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5" w:type="dxa"/>
        <w:tblInd w:w="108" w:type="dxa"/>
        <w:tblLook w:val="0000"/>
      </w:tblPr>
      <w:tblGrid>
        <w:gridCol w:w="4270"/>
        <w:gridCol w:w="441"/>
        <w:gridCol w:w="382"/>
        <w:gridCol w:w="4329"/>
        <w:gridCol w:w="143"/>
      </w:tblGrid>
      <w:tr w:rsidR="00D07076" w:rsidTr="00D07076">
        <w:trPr>
          <w:gridAfter w:val="1"/>
          <w:wAfter w:w="143" w:type="dxa"/>
          <w:trHeight w:val="292"/>
        </w:trPr>
        <w:tc>
          <w:tcPr>
            <w:tcW w:w="4270" w:type="dxa"/>
            <w:vMerge w:val="restart"/>
          </w:tcPr>
          <w:p w:rsidR="00D07076" w:rsidRDefault="00F67087" w:rsidP="0071611D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60288">
                  <v:imagedata r:id="rId7" o:title=""/>
                </v:shape>
                <o:OLEObject Type="Embed" ProgID="Word.Document.8" ShapeID="_x0000_s1026" DrawAspect="Content" ObjectID="_1690362895" r:id="rId8">
                  <o:FieldCodes>\s</o:FieldCodes>
                </o:OLEObject>
              </w:pict>
            </w: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</w:tc>
        <w:tc>
          <w:tcPr>
            <w:tcW w:w="823" w:type="dxa"/>
            <w:gridSpan w:val="2"/>
          </w:tcPr>
          <w:p w:rsidR="00D07076" w:rsidRDefault="00D07076" w:rsidP="0071611D"/>
        </w:tc>
        <w:tc>
          <w:tcPr>
            <w:tcW w:w="4329" w:type="dxa"/>
            <w:vMerge w:val="restart"/>
          </w:tcPr>
          <w:p w:rsidR="00D07076" w:rsidRDefault="00D07076" w:rsidP="0071611D">
            <w:pPr>
              <w:spacing w:line="240" w:lineRule="exact"/>
              <w:ind w:firstLine="79"/>
            </w:pPr>
            <w:r>
              <w:t>Главе города Ставрополя</w:t>
            </w:r>
          </w:p>
          <w:p w:rsidR="00D07076" w:rsidRDefault="00D07076" w:rsidP="0071611D">
            <w:pPr>
              <w:spacing w:line="240" w:lineRule="exact"/>
              <w:ind w:firstLine="79"/>
            </w:pPr>
          </w:p>
          <w:p w:rsidR="00D07076" w:rsidRDefault="00D07076" w:rsidP="0071611D">
            <w:pPr>
              <w:spacing w:line="240" w:lineRule="exact"/>
              <w:ind w:firstLine="79"/>
            </w:pPr>
            <w:r w:rsidRPr="00915965">
              <w:rPr>
                <w:szCs w:val="28"/>
              </w:rPr>
              <w:t>Ульянченко И.И.</w:t>
            </w:r>
          </w:p>
        </w:tc>
      </w:tr>
      <w:tr w:rsidR="00D07076" w:rsidRPr="00FD4D5C" w:rsidTr="00D07076">
        <w:trPr>
          <w:gridAfter w:val="1"/>
          <w:wAfter w:w="143" w:type="dxa"/>
          <w:trHeight w:val="1769"/>
        </w:trPr>
        <w:tc>
          <w:tcPr>
            <w:tcW w:w="4270" w:type="dxa"/>
            <w:vMerge/>
          </w:tcPr>
          <w:p w:rsidR="00D07076" w:rsidRPr="00917D82" w:rsidRDefault="00D07076" w:rsidP="0071611D">
            <w:pPr>
              <w:jc w:val="center"/>
              <w:rPr>
                <w:sz w:val="24"/>
              </w:rPr>
            </w:pPr>
          </w:p>
        </w:tc>
        <w:tc>
          <w:tcPr>
            <w:tcW w:w="823" w:type="dxa"/>
            <w:gridSpan w:val="2"/>
          </w:tcPr>
          <w:p w:rsidR="00D07076" w:rsidRPr="00917D82" w:rsidRDefault="00D07076" w:rsidP="0071611D"/>
        </w:tc>
        <w:tc>
          <w:tcPr>
            <w:tcW w:w="4329" w:type="dxa"/>
            <w:vMerge/>
          </w:tcPr>
          <w:p w:rsidR="00D07076" w:rsidRPr="00917D82" w:rsidRDefault="00D07076" w:rsidP="0071611D"/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Pr="00C8095B" w:rsidRDefault="00D07076" w:rsidP="0071611D">
            <w:pPr>
              <w:ind w:hanging="76"/>
              <w:rPr>
                <w:szCs w:val="28"/>
              </w:rPr>
            </w:pPr>
            <w:r>
              <w:rPr>
                <w:szCs w:val="28"/>
              </w:rPr>
              <w:t xml:space="preserve">Номер документа, не заполнять! </w:t>
            </w:r>
            <w:r w:rsidRPr="00C8095B">
              <w:rPr>
                <w:szCs w:val="28"/>
              </w:rPr>
              <w:t>!</w:t>
            </w:r>
          </w:p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D07076" w:rsidRDefault="00D07076" w:rsidP="0071611D">
            <w:pPr>
              <w:ind w:hanging="76"/>
              <w:rPr>
                <w:szCs w:val="28"/>
              </w:rPr>
            </w:pPr>
          </w:p>
        </w:tc>
      </w:tr>
      <w:tr w:rsidR="004C0435" w:rsidRPr="00350D6F" w:rsidTr="00D07076">
        <w:trPr>
          <w:trHeight w:val="292"/>
        </w:trPr>
        <w:tc>
          <w:tcPr>
            <w:tcW w:w="4270" w:type="dxa"/>
            <w:vMerge w:val="restart"/>
          </w:tcPr>
          <w:p w:rsidR="004C0435" w:rsidRPr="00350D6F" w:rsidRDefault="009F63A9" w:rsidP="009F63A9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 w:rsidRPr="00AF2B0A">
              <w:rPr>
                <w:color w:val="FFFFFF" w:themeColor="background1"/>
              </w:rPr>
              <w:t xml:space="preserve"> </w:t>
            </w:r>
            <w:r w:rsidR="00A26B68" w:rsidRPr="00350D6F">
              <w:rPr>
                <w:color w:val="FFFFFF" w:themeColor="background1"/>
              </w:rPr>
              <w:t xml:space="preserve">Номр , не заполнять </w:t>
            </w:r>
            <w:r w:rsidR="00916152" w:rsidRPr="00350D6F">
              <w:rPr>
                <w:color w:val="FFFFFF" w:themeColor="background1"/>
              </w:rPr>
              <w:t>!</w:t>
            </w:r>
            <w:bookmarkEnd w:id="0"/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Об исполнении бюджета 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города Ставрополя </w:t>
            </w:r>
          </w:p>
          <w:p w:rsidR="004C0435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за </w:t>
            </w:r>
            <w:r w:rsidR="00FD7B86">
              <w:rPr>
                <w:rFonts w:ascii="Times New Roman" w:hAnsi="Times New Roman"/>
                <w:sz w:val="27"/>
                <w:szCs w:val="27"/>
              </w:rPr>
              <w:t>январь-июль</w:t>
            </w:r>
            <w:r w:rsidR="003F524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0D6F">
              <w:rPr>
                <w:rFonts w:ascii="Times New Roman" w:hAnsi="Times New Roman"/>
                <w:sz w:val="27"/>
                <w:szCs w:val="27"/>
              </w:rPr>
              <w:t>2021 года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sz w:val="16"/>
              </w:rPr>
            </w:pPr>
          </w:p>
        </w:tc>
        <w:tc>
          <w:tcPr>
            <w:tcW w:w="441" w:type="dxa"/>
          </w:tcPr>
          <w:p w:rsidR="004C0435" w:rsidRPr="00350D6F" w:rsidRDefault="004C0435" w:rsidP="0071611D"/>
        </w:tc>
        <w:tc>
          <w:tcPr>
            <w:tcW w:w="4854" w:type="dxa"/>
            <w:gridSpan w:val="3"/>
            <w:vMerge w:val="restart"/>
          </w:tcPr>
          <w:p w:rsidR="00D07076" w:rsidRPr="00350D6F" w:rsidRDefault="00D07076" w:rsidP="00761C16">
            <w:pPr>
              <w:spacing w:line="240" w:lineRule="exact"/>
              <w:ind w:left="1310"/>
            </w:pPr>
          </w:p>
          <w:p w:rsidR="00916152" w:rsidRPr="00350D6F" w:rsidRDefault="00916152" w:rsidP="00D07076">
            <w:pPr>
              <w:tabs>
                <w:tab w:val="left" w:pos="1373"/>
              </w:tabs>
            </w:pPr>
          </w:p>
        </w:tc>
      </w:tr>
      <w:tr w:rsidR="004C0435" w:rsidRPr="00350D6F" w:rsidTr="00D07076">
        <w:trPr>
          <w:trHeight w:val="1087"/>
        </w:trPr>
        <w:tc>
          <w:tcPr>
            <w:tcW w:w="4270" w:type="dxa"/>
            <w:vMerge/>
          </w:tcPr>
          <w:p w:rsidR="004C0435" w:rsidRPr="00350D6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41" w:type="dxa"/>
          </w:tcPr>
          <w:p w:rsidR="004C0435" w:rsidRPr="00350D6F" w:rsidRDefault="004C0435" w:rsidP="0071611D"/>
        </w:tc>
        <w:tc>
          <w:tcPr>
            <w:tcW w:w="4854" w:type="dxa"/>
            <w:gridSpan w:val="3"/>
            <w:vMerge/>
          </w:tcPr>
          <w:p w:rsidR="004C0435" w:rsidRPr="00350D6F" w:rsidRDefault="004C0435" w:rsidP="0071611D"/>
        </w:tc>
      </w:tr>
    </w:tbl>
    <w:p w:rsidR="00B57162" w:rsidRPr="00350D6F" w:rsidRDefault="00B57162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50D6F">
        <w:rPr>
          <w:rFonts w:ascii="Times New Roman" w:hAnsi="Times New Roman"/>
          <w:sz w:val="28"/>
          <w:szCs w:val="28"/>
        </w:rPr>
        <w:t xml:space="preserve">Уважаемый </w:t>
      </w:r>
      <w:r w:rsidR="00D07076" w:rsidRPr="00350D6F">
        <w:rPr>
          <w:rFonts w:ascii="Times New Roman" w:hAnsi="Times New Roman"/>
          <w:sz w:val="28"/>
          <w:szCs w:val="28"/>
        </w:rPr>
        <w:t>Иван Иванович!</w:t>
      </w:r>
    </w:p>
    <w:p w:rsidR="00D07076" w:rsidRPr="00350D6F" w:rsidRDefault="00D07076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40"/>
          <w:szCs w:val="28"/>
        </w:rPr>
      </w:pPr>
    </w:p>
    <w:p w:rsidR="00A42D26" w:rsidRPr="00A17A03" w:rsidRDefault="001D2880" w:rsidP="00A42D26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D2880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январь-июль  2021 года исполнен по доходам в сумме 7 807 </w:t>
      </w:r>
      <w:r w:rsidR="00EA685F">
        <w:rPr>
          <w:rFonts w:ascii="Times New Roman" w:hAnsi="Times New Roman"/>
          <w:sz w:val="28"/>
          <w:szCs w:val="28"/>
        </w:rPr>
        <w:t>466</w:t>
      </w:r>
      <w:r w:rsidRPr="001D2880">
        <w:rPr>
          <w:rFonts w:ascii="Times New Roman" w:hAnsi="Times New Roman"/>
          <w:sz w:val="28"/>
          <w:szCs w:val="28"/>
        </w:rPr>
        <w:t xml:space="preserve"> тыс. рублей</w:t>
      </w:r>
      <w:r w:rsidRPr="00A17A03">
        <w:rPr>
          <w:rFonts w:ascii="Times New Roman" w:hAnsi="Times New Roman"/>
          <w:sz w:val="28"/>
          <w:szCs w:val="28"/>
        </w:rPr>
        <w:t xml:space="preserve"> </w:t>
      </w:r>
      <w:r w:rsidR="00422EB0" w:rsidRPr="00A17A03">
        <w:rPr>
          <w:rFonts w:ascii="Times New Roman" w:hAnsi="Times New Roman"/>
          <w:sz w:val="28"/>
          <w:szCs w:val="28"/>
        </w:rPr>
        <w:t xml:space="preserve">и </w:t>
      </w:r>
      <w:r w:rsidR="00A42D26" w:rsidRPr="00A17A03">
        <w:rPr>
          <w:rFonts w:ascii="Times New Roman" w:hAnsi="Times New Roman"/>
          <w:sz w:val="28"/>
          <w:szCs w:val="28"/>
        </w:rPr>
        <w:t xml:space="preserve">по расходам в сумме </w:t>
      </w:r>
      <w:r w:rsidR="00A845BE" w:rsidRPr="00A845BE">
        <w:rPr>
          <w:rFonts w:ascii="Times New Roman" w:hAnsi="Times New Roman"/>
          <w:sz w:val="28"/>
          <w:szCs w:val="28"/>
        </w:rPr>
        <w:t>7 99</w:t>
      </w:r>
      <w:r w:rsidR="00FA0DA7">
        <w:rPr>
          <w:rFonts w:ascii="Times New Roman" w:hAnsi="Times New Roman"/>
          <w:sz w:val="28"/>
          <w:szCs w:val="28"/>
        </w:rPr>
        <w:t>4</w:t>
      </w:r>
      <w:r w:rsidR="00A845BE" w:rsidRPr="00A845BE">
        <w:rPr>
          <w:rFonts w:ascii="Times New Roman" w:hAnsi="Times New Roman"/>
          <w:sz w:val="28"/>
          <w:szCs w:val="28"/>
        </w:rPr>
        <w:t xml:space="preserve"> </w:t>
      </w:r>
      <w:r w:rsidR="00FA0DA7">
        <w:rPr>
          <w:rFonts w:ascii="Times New Roman" w:hAnsi="Times New Roman"/>
          <w:sz w:val="28"/>
          <w:szCs w:val="28"/>
        </w:rPr>
        <w:t>352</w:t>
      </w:r>
      <w:r w:rsidR="00A845BE">
        <w:rPr>
          <w:rFonts w:ascii="Times New Roman" w:hAnsi="Times New Roman"/>
          <w:sz w:val="28"/>
          <w:szCs w:val="28"/>
        </w:rPr>
        <w:t xml:space="preserve"> </w:t>
      </w:r>
      <w:r w:rsidR="00A42D26" w:rsidRPr="00A17A03">
        <w:rPr>
          <w:rFonts w:ascii="Times New Roman" w:hAnsi="Times New Roman"/>
          <w:sz w:val="28"/>
          <w:szCs w:val="28"/>
        </w:rPr>
        <w:t xml:space="preserve">тыс. рублей с превышением </w:t>
      </w:r>
      <w:r w:rsidR="00565C85" w:rsidRPr="00A17A03">
        <w:rPr>
          <w:rFonts w:ascii="Times New Roman" w:hAnsi="Times New Roman"/>
          <w:sz w:val="28"/>
          <w:szCs w:val="28"/>
        </w:rPr>
        <w:t xml:space="preserve">расходов </w:t>
      </w:r>
      <w:r w:rsidR="00A42D26" w:rsidRPr="00A17A03">
        <w:rPr>
          <w:rFonts w:ascii="Times New Roman" w:hAnsi="Times New Roman"/>
          <w:sz w:val="28"/>
          <w:szCs w:val="28"/>
        </w:rPr>
        <w:t xml:space="preserve">над </w:t>
      </w:r>
      <w:r w:rsidR="00565C85" w:rsidRPr="00A17A03">
        <w:rPr>
          <w:rFonts w:ascii="Times New Roman" w:hAnsi="Times New Roman"/>
          <w:sz w:val="28"/>
          <w:szCs w:val="28"/>
        </w:rPr>
        <w:t xml:space="preserve">доходами </w:t>
      </w:r>
      <w:r w:rsidR="00A42D26" w:rsidRPr="00A17A03">
        <w:rPr>
          <w:rFonts w:ascii="Times New Roman" w:hAnsi="Times New Roman"/>
          <w:sz w:val="28"/>
          <w:szCs w:val="28"/>
        </w:rPr>
        <w:t xml:space="preserve">в сумме </w:t>
      </w:r>
      <w:r w:rsidR="00FA0DA7">
        <w:rPr>
          <w:rFonts w:ascii="Times New Roman" w:hAnsi="Times New Roman"/>
          <w:sz w:val="28"/>
          <w:szCs w:val="28"/>
        </w:rPr>
        <w:t>166</w:t>
      </w:r>
      <w:r w:rsidR="00A845BE">
        <w:rPr>
          <w:rFonts w:ascii="Times New Roman" w:hAnsi="Times New Roman"/>
          <w:sz w:val="28"/>
          <w:szCs w:val="28"/>
        </w:rPr>
        <w:t xml:space="preserve"> </w:t>
      </w:r>
      <w:r w:rsidR="00FA0DA7">
        <w:rPr>
          <w:rFonts w:ascii="Times New Roman" w:hAnsi="Times New Roman"/>
          <w:sz w:val="28"/>
          <w:szCs w:val="28"/>
        </w:rPr>
        <w:t>886</w:t>
      </w:r>
      <w:r w:rsidR="00A42D26" w:rsidRPr="00A17A03">
        <w:rPr>
          <w:rFonts w:ascii="Times New Roman" w:hAnsi="Times New Roman"/>
          <w:sz w:val="28"/>
          <w:szCs w:val="28"/>
        </w:rPr>
        <w:t> тыс. рублей.</w:t>
      </w:r>
    </w:p>
    <w:p w:rsidR="00EA685F" w:rsidRPr="00A17A03" w:rsidRDefault="00EA685F" w:rsidP="00EA685F">
      <w:pPr>
        <w:widowControl w:val="0"/>
        <w:ind w:firstLine="709"/>
        <w:jc w:val="both"/>
        <w:rPr>
          <w:szCs w:val="28"/>
        </w:rPr>
      </w:pPr>
      <w:r w:rsidRPr="001F014F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938 </w:t>
      </w:r>
      <w:r>
        <w:rPr>
          <w:szCs w:val="28"/>
        </w:rPr>
        <w:t>282</w:t>
      </w:r>
      <w:r w:rsidRPr="001F014F">
        <w:rPr>
          <w:szCs w:val="28"/>
        </w:rPr>
        <w:t> тыс. рублей, или на 13,7 процента. При этом поступления по налоговым и неналоговым доходам увеличились на 592 563 тыс. рублей, или на 26,6 процента, в сопоставимых условиях (без учета возврата части прибыли муниципальным унитарным предприятиям) на  557 563 тыс. рублей, или на 24,7 процента.</w:t>
      </w:r>
    </w:p>
    <w:p w:rsidR="00A42D26" w:rsidRPr="001F014F" w:rsidRDefault="00A42D26" w:rsidP="00A845BE">
      <w:pPr>
        <w:ind w:firstLine="709"/>
        <w:jc w:val="both"/>
        <w:rPr>
          <w:sz w:val="22"/>
          <w:szCs w:val="22"/>
        </w:rPr>
      </w:pPr>
      <w:r w:rsidRPr="00A17A03">
        <w:rPr>
          <w:szCs w:val="28"/>
        </w:rPr>
        <w:t>Объем произведенных расходов увеличился</w:t>
      </w:r>
      <w:r w:rsidRPr="00A42D26">
        <w:rPr>
          <w:szCs w:val="28"/>
        </w:rPr>
        <w:t xml:space="preserve"> по сравнению с аналогичным периодом 2020 года на </w:t>
      </w:r>
      <w:r w:rsidR="00FA0DA7">
        <w:rPr>
          <w:szCs w:val="28"/>
        </w:rPr>
        <w:t>577 051</w:t>
      </w:r>
      <w:r w:rsidR="00A845BE">
        <w:rPr>
          <w:sz w:val="22"/>
          <w:szCs w:val="22"/>
        </w:rPr>
        <w:t xml:space="preserve"> </w:t>
      </w:r>
      <w:r w:rsidRPr="00A42D26">
        <w:rPr>
          <w:szCs w:val="28"/>
        </w:rPr>
        <w:t xml:space="preserve">тыс. рублей, или на </w:t>
      </w:r>
      <w:r w:rsidR="00FA0DA7">
        <w:rPr>
          <w:szCs w:val="28"/>
        </w:rPr>
        <w:t>7,8</w:t>
      </w:r>
      <w:r w:rsidR="00A845BE">
        <w:rPr>
          <w:szCs w:val="28"/>
        </w:rPr>
        <w:t> процент</w:t>
      </w:r>
      <w:r w:rsidR="00ED100D">
        <w:rPr>
          <w:szCs w:val="28"/>
        </w:rPr>
        <w:t>а</w:t>
      </w:r>
      <w:r w:rsidRPr="00A42D26">
        <w:rPr>
          <w:szCs w:val="28"/>
        </w:rPr>
        <w:t>.</w:t>
      </w:r>
    </w:p>
    <w:p w:rsidR="00393FA4" w:rsidRDefault="00393FA4" w:rsidP="00A42D26">
      <w:pPr>
        <w:widowControl w:val="0"/>
        <w:ind w:firstLine="2694"/>
        <w:jc w:val="both"/>
        <w:rPr>
          <w:szCs w:val="28"/>
        </w:rPr>
      </w:pPr>
    </w:p>
    <w:p w:rsidR="00EA685F" w:rsidRDefault="00EA685F" w:rsidP="00EA685F">
      <w:pPr>
        <w:widowControl w:val="0"/>
        <w:ind w:firstLine="2694"/>
        <w:jc w:val="both"/>
        <w:rPr>
          <w:szCs w:val="28"/>
        </w:rPr>
      </w:pPr>
      <w:r w:rsidRPr="00A42D26">
        <w:rPr>
          <w:szCs w:val="28"/>
        </w:rPr>
        <w:t>Доходы бюджета города Ставрополя</w:t>
      </w:r>
    </w:p>
    <w:p w:rsidR="00EA685F" w:rsidRPr="00A42D26" w:rsidRDefault="00EA685F" w:rsidP="00EA685F">
      <w:pPr>
        <w:widowControl w:val="0"/>
        <w:ind w:firstLine="2694"/>
        <w:jc w:val="both"/>
        <w:rPr>
          <w:szCs w:val="28"/>
        </w:rPr>
      </w:pPr>
    </w:p>
    <w:p w:rsidR="00EA685F" w:rsidRPr="00A42D26" w:rsidRDefault="00EA685F" w:rsidP="00EA685F">
      <w:pPr>
        <w:widowControl w:val="0"/>
        <w:ind w:firstLine="2694"/>
        <w:jc w:val="both"/>
        <w:rPr>
          <w:sz w:val="10"/>
          <w:szCs w:val="20"/>
        </w:rPr>
      </w:pP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За январь-июль  2021 года объем налоговых и неналоговых доходов в бюджет города Ставрополя составил 2 816 567 тыс. рублей. Бюджетные назначения по доходам исполнены на 99,6 процента, плановый прогнозный показатель по налоговым и неналоговым доходам не выполнен на 12 382 тыс. рублей.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Структура доходов: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налоговые доходы – 2 401 265 тыс. рублей (85,3 процента к сумме налоговых и неналоговых доходов);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неналоговые доходы – 415 302 тыс. рублей (14,7 процентов к сумме налоговых и неналоговых доходов);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lastRenderedPageBreak/>
        <w:t>безвозмездные поступления – 4 990 </w:t>
      </w:r>
      <w:r>
        <w:rPr>
          <w:szCs w:val="28"/>
        </w:rPr>
        <w:t>899</w:t>
      </w:r>
      <w:r w:rsidRPr="001F014F">
        <w:rPr>
          <w:szCs w:val="28"/>
        </w:rPr>
        <w:t xml:space="preserve"> тыс. рублей (возврат остатков прошлых лет субсидий и субвенций из бюджетов городских округов в сумме 9 </w:t>
      </w:r>
      <w:r>
        <w:rPr>
          <w:szCs w:val="28"/>
        </w:rPr>
        <w:t>113</w:t>
      </w:r>
      <w:r w:rsidRPr="001F014F">
        <w:rPr>
          <w:szCs w:val="28"/>
        </w:rPr>
        <w:t xml:space="preserve"> тыс. рублей). 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 xml:space="preserve">План по налоговым доходам выполнен в целом на 100,4 процента, в бюджет города Ставрополя дополнительно поступило платежей в сумме 10 151 тыс. рублей. 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 xml:space="preserve">по налогу на доходы физических лиц – 5 878 тыс. рублей; 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по единому сельскохозяйственному налогу – 2 340 тыс. рублей;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 xml:space="preserve">по налогу, взимаемому в связи с применением упрощенной системы налогообложения, – 2 079 тыс. рублей; 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по государственной пошлине – 1</w:t>
      </w:r>
      <w:r w:rsidRPr="001F014F">
        <w:rPr>
          <w:szCs w:val="28"/>
          <w:lang w:val="en-US"/>
        </w:rPr>
        <w:t> </w:t>
      </w:r>
      <w:r w:rsidRPr="001F014F">
        <w:rPr>
          <w:szCs w:val="28"/>
        </w:rPr>
        <w:t xml:space="preserve">798 тыс. рублей; 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 xml:space="preserve">по налогу на имущество физических лиц – 960 тыс. рублей; 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 xml:space="preserve">по акцизам по подакцизным товарам (продукции) – 427 тыс. рублей; 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 xml:space="preserve">по земельному налогу – 104 тыс. рублей. 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 xml:space="preserve">План по налоговым доходам не выполнен: 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по налогу, взимаемому в связи с применением патентной системы налогообложения, – 1</w:t>
      </w:r>
      <w:r w:rsidRPr="001F014F">
        <w:rPr>
          <w:szCs w:val="28"/>
          <w:lang w:val="en-US"/>
        </w:rPr>
        <w:t> </w:t>
      </w:r>
      <w:r w:rsidRPr="001F014F">
        <w:rPr>
          <w:szCs w:val="28"/>
        </w:rPr>
        <w:t xml:space="preserve">870 тыс. рублей, исполнение составило 97,5 </w:t>
      </w:r>
      <w:r w:rsidRPr="001F014F">
        <w:t xml:space="preserve">процента </w:t>
      </w:r>
      <w:r w:rsidRPr="001F014F">
        <w:rPr>
          <w:szCs w:val="28"/>
        </w:rPr>
        <w:t>к плановым показателям (администратор – Управление Федеральной налоговой службы по Ставропольскому краю);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по единому налогу на вмененный доход для отдельных видов деятельности – на 1 565 тыс. рублей, или 98,0 процентов к плану (администратор – Управление Федеральной налоговой службы по Ставропольскому краю).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 xml:space="preserve">План по неналоговым доходам выполнен на 94,9 процента, в бюджет города Ставрополя не поступило платежей в сумме 22 533 тыс. рублей. 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План перевыполнен: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по доходам от сдачи в аренду имущества, находящегося в оперативном управлении, – на 6 216 тыс. рублей;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по штрафным санкциям – на 5 017 тыс. рублей;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1 993 тыс. рублей;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по прочим доходам от оказания платных услуг (работ) получателями средств бюджетов городских округов – на 1 743 тыс. рублей;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по плате за негативное воздействие на окружающую среду – на 799 тыс. рублей.</w:t>
      </w:r>
    </w:p>
    <w:p w:rsidR="00EA685F" w:rsidRPr="001F014F" w:rsidRDefault="00EA685F" w:rsidP="00EA685F">
      <w:pPr>
        <w:ind w:firstLine="709"/>
        <w:jc w:val="both"/>
        <w:rPr>
          <w:szCs w:val="28"/>
        </w:rPr>
      </w:pPr>
      <w:r w:rsidRPr="001F014F">
        <w:rPr>
          <w:szCs w:val="28"/>
        </w:rPr>
        <w:t>План по неналоговым доходам не выполнен: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26 662 тыс. рублей, исполнение составило 90,9</w:t>
      </w:r>
      <w:r w:rsidRPr="001F014F">
        <w:t xml:space="preserve"> процента </w:t>
      </w:r>
      <w:r w:rsidRPr="001F014F">
        <w:rPr>
          <w:szCs w:val="28"/>
        </w:rPr>
        <w:t xml:space="preserve">к плановым показателям (комитетом по управлению муниципальным имуществом города </w:t>
      </w:r>
      <w:r w:rsidRPr="001F014F">
        <w:rPr>
          <w:szCs w:val="28"/>
        </w:rPr>
        <w:lastRenderedPageBreak/>
        <w:t>Ставрополя план не выполнен на 38 846 тыс. рублей; 12 185 тыс. рублей - ошибочно зачисленные денежные средства краевого бюджета,  администратором которых является министерство имущественных отношений Ставропольского края);</w:t>
      </w:r>
    </w:p>
    <w:p w:rsidR="00EA685F" w:rsidRPr="001F014F" w:rsidRDefault="00EA685F" w:rsidP="00EA685F">
      <w:pPr>
        <w:widowControl w:val="0"/>
        <w:ind w:firstLine="709"/>
        <w:jc w:val="both"/>
        <w:rPr>
          <w:szCs w:val="28"/>
        </w:rPr>
      </w:pPr>
      <w:r w:rsidRPr="001F014F">
        <w:rPr>
          <w:szCs w:val="28"/>
        </w:rPr>
        <w:t>по доходам от реализации имущества, находящегося в собственности городских округов, – на 5 255 тыс. рублей (администратор – комитет по управлению муниципальным имуществом города Ставрополя);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4 685 тыс. рублей, или 90,9 процента к плану (администратор – комитет по управлению муниципальным имуществом города Ставрополя);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 xml:space="preserve">по прочим неналоговым доходам – на 908 тыс. рублей, или 90,9 процента к плану в части инициативных платежей, зачисляемых в бюджеты городских округов (администратор – администрация Промышленного района города Ставрополя); </w:t>
      </w:r>
    </w:p>
    <w:p w:rsidR="00EA685F" w:rsidRPr="001F014F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448 тыс. рублей (администратор – комитет по управлению муниципальным имуществом города Ставрополя);</w:t>
      </w:r>
    </w:p>
    <w:p w:rsidR="00EA685F" w:rsidRPr="00A17A03" w:rsidRDefault="00EA685F" w:rsidP="00EA685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F014F">
        <w:rPr>
          <w:szCs w:val="28"/>
        </w:rPr>
        <w:t>по прочим поступлениям от использования имущества, находящегося в собственности городских округов, – на 347 тыс. рублей, или 82,1 процента к плану, в том числе по плате за право заключения договора на установку и эксплуатацию рекламных конструкций на 500  тыс. рублей (администратор – комитет градостроительства администрации города Ставрополя).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  <w:r w:rsidRPr="00EB4333">
        <w:rPr>
          <w:szCs w:val="28"/>
        </w:rPr>
        <w:t>Расходы бюджета города Ставрополя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A958BB" w:rsidRDefault="005711EC" w:rsidP="005711EC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Фактические кассовые расходы бюджета города Ставрополя                            </w:t>
      </w:r>
      <w:r w:rsidRPr="004F5585">
        <w:rPr>
          <w:szCs w:val="28"/>
        </w:rPr>
        <w:t xml:space="preserve">за </w:t>
      </w:r>
      <w:r w:rsidR="002D4837">
        <w:rPr>
          <w:szCs w:val="28"/>
        </w:rPr>
        <w:t>январь-июль</w:t>
      </w:r>
      <w:r w:rsidRPr="004F5585">
        <w:rPr>
          <w:szCs w:val="28"/>
        </w:rPr>
        <w:t xml:space="preserve"> 2021 года</w:t>
      </w:r>
      <w:r w:rsidRPr="00EB4333">
        <w:rPr>
          <w:szCs w:val="28"/>
        </w:rPr>
        <w:t xml:space="preserve"> составили </w:t>
      </w:r>
      <w:r w:rsidR="00B21006">
        <w:rPr>
          <w:szCs w:val="20"/>
        </w:rPr>
        <w:t>7 9</w:t>
      </w:r>
      <w:r w:rsidR="00FA0DA7">
        <w:rPr>
          <w:szCs w:val="20"/>
        </w:rPr>
        <w:t>77</w:t>
      </w:r>
      <w:r w:rsidR="00B21006">
        <w:rPr>
          <w:szCs w:val="20"/>
        </w:rPr>
        <w:t xml:space="preserve"> </w:t>
      </w:r>
      <w:r w:rsidR="00FA0DA7">
        <w:rPr>
          <w:szCs w:val="20"/>
        </w:rPr>
        <w:t>051</w:t>
      </w:r>
      <w:r w:rsidR="002D4837" w:rsidRPr="002D4837">
        <w:rPr>
          <w:szCs w:val="20"/>
        </w:rPr>
        <w:t xml:space="preserve"> </w:t>
      </w:r>
      <w:r w:rsidRPr="00EB4333">
        <w:rPr>
          <w:szCs w:val="28"/>
        </w:rPr>
        <w:t xml:space="preserve">тыс. рублей, или </w:t>
      </w:r>
      <w:r w:rsidR="00B21006">
        <w:rPr>
          <w:szCs w:val="28"/>
        </w:rPr>
        <w:t>100,0</w:t>
      </w:r>
      <w:r w:rsidRPr="00EB4333">
        <w:rPr>
          <w:szCs w:val="28"/>
        </w:rPr>
        <w:t> процент</w:t>
      </w:r>
      <w:r w:rsidR="00B21006">
        <w:rPr>
          <w:szCs w:val="28"/>
        </w:rPr>
        <w:t>ов</w:t>
      </w:r>
      <w:r>
        <w:rPr>
          <w:szCs w:val="28"/>
        </w:rPr>
        <w:t xml:space="preserve"> к кассовому плану </w:t>
      </w:r>
      <w:r w:rsidR="004F5585" w:rsidRPr="004F5585">
        <w:rPr>
          <w:szCs w:val="28"/>
        </w:rPr>
        <w:t xml:space="preserve">за </w:t>
      </w:r>
      <w:r w:rsidR="001F014F">
        <w:rPr>
          <w:szCs w:val="28"/>
        </w:rPr>
        <w:t>январь-июль</w:t>
      </w:r>
      <w:r w:rsidR="004F5585" w:rsidRPr="00A958BB">
        <w:rPr>
          <w:szCs w:val="28"/>
        </w:rPr>
        <w:t xml:space="preserve"> </w:t>
      </w:r>
      <w:r w:rsidRPr="00A958BB">
        <w:rPr>
          <w:szCs w:val="28"/>
        </w:rPr>
        <w:t xml:space="preserve">2021 года.      </w:t>
      </w:r>
    </w:p>
    <w:p w:rsidR="005711EC" w:rsidRPr="00EB4333" w:rsidRDefault="005711EC" w:rsidP="005711EC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A958BB">
        <w:rPr>
          <w:szCs w:val="28"/>
        </w:rPr>
        <w:t>В разрезе главных распорядителей исполнение плановых</w:t>
      </w:r>
      <w:r w:rsidRPr="00EB4333">
        <w:rPr>
          <w:szCs w:val="28"/>
        </w:rPr>
        <w:t xml:space="preserve"> назначений сложилось следующим образом. </w:t>
      </w:r>
    </w:p>
    <w:p w:rsidR="005711EC" w:rsidRPr="00EB4333" w:rsidRDefault="005711EC" w:rsidP="005711EC">
      <w:pPr>
        <w:widowControl w:val="0"/>
        <w:tabs>
          <w:tab w:val="left" w:pos="993"/>
        </w:tabs>
        <w:ind w:firstLine="709"/>
        <w:jc w:val="center"/>
        <w:rPr>
          <w:szCs w:val="28"/>
        </w:rPr>
      </w:pPr>
      <w:r w:rsidRPr="00EB4333">
        <w:rPr>
          <w:szCs w:val="28"/>
        </w:rPr>
        <w:t>Исполнение</w:t>
      </w:r>
    </w:p>
    <w:p w:rsidR="005711EC" w:rsidRPr="00EB4333" w:rsidRDefault="005711EC" w:rsidP="005711EC">
      <w:pPr>
        <w:widowControl w:val="0"/>
        <w:ind w:firstLine="539"/>
        <w:jc w:val="center"/>
        <w:rPr>
          <w:szCs w:val="28"/>
        </w:rPr>
      </w:pPr>
      <w:r w:rsidRPr="00EB4333">
        <w:rPr>
          <w:szCs w:val="28"/>
        </w:rPr>
        <w:t xml:space="preserve">расходной части бюджета города Ставрополя в разрезе главных распорядителей бюджетных средств </w:t>
      </w:r>
      <w:r w:rsidR="004F5585" w:rsidRPr="004F5585">
        <w:rPr>
          <w:szCs w:val="28"/>
        </w:rPr>
        <w:t xml:space="preserve">за </w:t>
      </w:r>
      <w:r w:rsidR="002D4837">
        <w:rPr>
          <w:szCs w:val="28"/>
        </w:rPr>
        <w:t>январь-июль</w:t>
      </w:r>
      <w:r w:rsidR="004F5585" w:rsidRPr="00A958BB">
        <w:rPr>
          <w:szCs w:val="28"/>
        </w:rPr>
        <w:t xml:space="preserve"> </w:t>
      </w:r>
      <w:r w:rsidRPr="00A958BB">
        <w:rPr>
          <w:szCs w:val="28"/>
        </w:rPr>
        <w:t>2021 года</w:t>
      </w:r>
    </w:p>
    <w:p w:rsidR="005711EC" w:rsidRPr="00EB4333" w:rsidRDefault="005711EC" w:rsidP="005711EC">
      <w:pPr>
        <w:widowControl w:val="0"/>
        <w:ind w:firstLine="539"/>
        <w:jc w:val="center"/>
        <w:rPr>
          <w:sz w:val="18"/>
          <w:szCs w:val="28"/>
        </w:rPr>
      </w:pPr>
    </w:p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  <w:r w:rsidRPr="00EB4333">
        <w:rPr>
          <w:sz w:val="18"/>
        </w:rPr>
        <w:t>(тыс. рублей)</w:t>
      </w:r>
    </w:p>
    <w:p w:rsidR="005711EC" w:rsidRPr="00EB4333" w:rsidRDefault="005711EC" w:rsidP="005711EC">
      <w:pPr>
        <w:widowControl w:val="0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65"/>
        <w:gridCol w:w="2637"/>
        <w:gridCol w:w="1560"/>
        <w:gridCol w:w="1417"/>
        <w:gridCol w:w="1559"/>
        <w:gridCol w:w="1418"/>
      </w:tblGrid>
      <w:tr w:rsidR="005711EC" w:rsidRPr="00EB4333" w:rsidTr="00B22D0D">
        <w:trPr>
          <w:trHeight w:val="8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ED100D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Код ГРБС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ED100D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Наименование ГРБС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711EC" w:rsidRPr="00EB4333" w:rsidRDefault="005711EC" w:rsidP="00ED100D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 xml:space="preserve">Кассовый план </w:t>
            </w:r>
            <w:r w:rsidRPr="008A1DB6">
              <w:rPr>
                <w:sz w:val="24"/>
              </w:rPr>
              <w:t xml:space="preserve">за </w:t>
            </w:r>
            <w:r w:rsidR="002D4837">
              <w:rPr>
                <w:sz w:val="24"/>
              </w:rPr>
              <w:t>январь-июль</w:t>
            </w:r>
            <w:r w:rsidR="004870C0" w:rsidRPr="008A1DB6">
              <w:rPr>
                <w:sz w:val="24"/>
              </w:rPr>
              <w:t xml:space="preserve"> </w:t>
            </w:r>
            <w:r w:rsidRPr="008A1DB6">
              <w:rPr>
                <w:sz w:val="24"/>
              </w:rPr>
              <w:t>2021</w:t>
            </w:r>
            <w:r w:rsidRPr="00EB4333">
              <w:rPr>
                <w:sz w:val="24"/>
              </w:rPr>
              <w:t> 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ED100D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Кассовое исполнение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EB4333" w:rsidRDefault="00A845BE" w:rsidP="00ED100D">
            <w:pPr>
              <w:spacing w:line="192" w:lineRule="auto"/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Остаток</w:t>
            </w:r>
            <w:r w:rsidR="005711EC" w:rsidRPr="00EB4333">
              <w:rPr>
                <w:sz w:val="24"/>
              </w:rPr>
              <w:t xml:space="preserve"> кассового плана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ED100D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Процент исполнения к кассовому плану</w:t>
            </w:r>
          </w:p>
        </w:tc>
      </w:tr>
      <w:tr w:rsidR="005711EC" w:rsidRPr="00EB4333" w:rsidTr="00B22D0D">
        <w:trPr>
          <w:trHeight w:val="249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ED100D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EB4333" w:rsidRDefault="005711EC" w:rsidP="00ED100D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ED100D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ED100D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EB4333" w:rsidRDefault="005711EC" w:rsidP="00ED100D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ED100D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</w:t>
            </w:r>
          </w:p>
        </w:tc>
      </w:tr>
      <w:tr w:rsidR="00A845BE" w:rsidRPr="00EB4333" w:rsidTr="00B22D0D">
        <w:trPr>
          <w:trHeight w:val="37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EB4333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EB4333">
              <w:rPr>
                <w:sz w:val="24"/>
              </w:rPr>
              <w:t>600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5BE" w:rsidRPr="00EB4333" w:rsidRDefault="00A845BE" w:rsidP="00ED100D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Ставропольская городская Дума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2D4837">
              <w:rPr>
                <w:sz w:val="24"/>
              </w:rPr>
              <w:t>33 766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</w:rPr>
              <w:t>33 766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B22D0D">
        <w:trPr>
          <w:trHeight w:val="37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BD2B03">
              <w:rPr>
                <w:sz w:val="24"/>
              </w:rPr>
              <w:t>601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5BE" w:rsidRPr="00BD2B03" w:rsidRDefault="00A845BE" w:rsidP="00ED100D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FA0DA7" w:rsidP="00ED100D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122 141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FA0DA7" w:rsidP="00EA685F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122 141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</w:tbl>
    <w:p w:rsidR="000D26B8" w:rsidRDefault="000D26B8">
      <w:r>
        <w:br w:type="page"/>
      </w:r>
    </w:p>
    <w:tbl>
      <w:tblPr>
        <w:tblW w:w="9498" w:type="dxa"/>
        <w:tblInd w:w="108" w:type="dxa"/>
        <w:tblLayout w:type="fixed"/>
        <w:tblLook w:val="04A0"/>
      </w:tblPr>
      <w:tblGrid>
        <w:gridCol w:w="762"/>
        <w:gridCol w:w="2917"/>
        <w:gridCol w:w="1702"/>
        <w:gridCol w:w="1419"/>
        <w:gridCol w:w="1278"/>
        <w:gridCol w:w="1420"/>
      </w:tblGrid>
      <w:tr w:rsidR="000D26B8" w:rsidRPr="00BD2B03" w:rsidTr="000D26B8">
        <w:trPr>
          <w:trHeight w:val="282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26B8" w:rsidRPr="00BD2B03" w:rsidRDefault="000D26B8" w:rsidP="00ED100D">
            <w:pPr>
              <w:spacing w:line="192" w:lineRule="auto"/>
              <w:jc w:val="center"/>
              <w:rPr>
                <w:sz w:val="24"/>
              </w:rPr>
            </w:pPr>
            <w:r>
              <w:lastRenderedPageBreak/>
              <w:br w:type="page"/>
            </w:r>
            <w:r w:rsidRPr="00BD2B03">
              <w:br w:type="page"/>
            </w:r>
            <w:r w:rsidRPr="00BD2B03">
              <w:br w:type="page"/>
            </w:r>
            <w:r w:rsidRPr="00BD2B03">
              <w:br w:type="page"/>
            </w:r>
            <w:r w:rsidRPr="00BD2B03">
              <w:br w:type="page"/>
            </w:r>
            <w:r w:rsidRPr="00BD2B03">
              <w:rPr>
                <w:sz w:val="24"/>
              </w:rPr>
              <w:t>1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26B8" w:rsidRPr="00BD2B03" w:rsidRDefault="000D26B8" w:rsidP="00ED100D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6B8" w:rsidRPr="00BD2B03" w:rsidRDefault="000D26B8" w:rsidP="00ED100D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6B8" w:rsidRPr="00BD2B03" w:rsidRDefault="000D26B8" w:rsidP="00ED100D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26B8" w:rsidRPr="00BD2B03" w:rsidRDefault="000D26B8" w:rsidP="00ED100D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6B8" w:rsidRPr="00BD2B03" w:rsidRDefault="000D26B8" w:rsidP="00ED100D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</w:t>
            </w:r>
          </w:p>
        </w:tc>
      </w:tr>
      <w:tr w:rsidR="00A845BE" w:rsidRPr="00BD2B03" w:rsidTr="0071611D">
        <w:trPr>
          <w:trHeight w:val="7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BD2B03">
              <w:rPr>
                <w:sz w:val="24"/>
              </w:rPr>
              <w:t>602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5BE" w:rsidRPr="00BD2B03" w:rsidRDefault="00A845BE" w:rsidP="00ED100D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2D4837">
              <w:rPr>
                <w:sz w:val="24"/>
                <w:szCs w:val="20"/>
              </w:rPr>
              <w:t>73 140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>73 140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71611D">
        <w:trPr>
          <w:trHeight w:val="986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BD2B03">
              <w:rPr>
                <w:sz w:val="24"/>
              </w:rPr>
              <w:t>604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5BE" w:rsidRPr="00BD2B03" w:rsidRDefault="00A845BE" w:rsidP="00ED100D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2D4837">
              <w:rPr>
                <w:sz w:val="24"/>
                <w:szCs w:val="20"/>
              </w:rPr>
              <w:t>77 509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>77 496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71611D">
        <w:trPr>
          <w:trHeight w:val="75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ED100D">
            <w:pPr>
              <w:spacing w:line="192" w:lineRule="auto"/>
              <w:jc w:val="right"/>
              <w:rPr>
                <w:sz w:val="24"/>
              </w:rPr>
            </w:pPr>
            <w:r>
              <w:br w:type="page"/>
            </w:r>
            <w:r w:rsidRPr="00BD2B03">
              <w:rPr>
                <w:sz w:val="24"/>
              </w:rPr>
              <w:t>605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5BE" w:rsidRPr="00BD2B03" w:rsidRDefault="00A845BE" w:rsidP="00ED100D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2D4837">
              <w:rPr>
                <w:sz w:val="24"/>
                <w:szCs w:val="20"/>
              </w:rPr>
              <w:t>77 677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>77 620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71611D">
        <w:trPr>
          <w:trHeight w:val="568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BD2B03">
              <w:rPr>
                <w:sz w:val="24"/>
              </w:rPr>
              <w:t>606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5BE" w:rsidRPr="00BD2B03" w:rsidRDefault="00A845BE" w:rsidP="00ED100D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2D4837">
              <w:rPr>
                <w:sz w:val="24"/>
                <w:szCs w:val="20"/>
              </w:rPr>
              <w:t>2 913 990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>2 913 774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71611D">
        <w:trPr>
          <w:trHeight w:val="7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BD2B03">
              <w:rPr>
                <w:sz w:val="24"/>
              </w:rPr>
              <w:t>607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5BE" w:rsidRPr="00BD2B03" w:rsidRDefault="00A845BE" w:rsidP="00ED100D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2D4837">
              <w:rPr>
                <w:sz w:val="24"/>
                <w:szCs w:val="20"/>
              </w:rPr>
              <w:t>339 317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>339 317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71611D">
        <w:trPr>
          <w:trHeight w:val="7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BD2B03">
              <w:rPr>
                <w:sz w:val="24"/>
              </w:rPr>
              <w:br w:type="page"/>
              <w:t>609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5BE" w:rsidRPr="00BD2B03" w:rsidRDefault="00A845BE" w:rsidP="00ED100D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2D4837">
              <w:rPr>
                <w:sz w:val="24"/>
                <w:szCs w:val="20"/>
              </w:rPr>
              <w:t>2 493 133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>2 493 096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71611D">
        <w:trPr>
          <w:trHeight w:val="75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BD2B03">
              <w:rPr>
                <w:sz w:val="24"/>
              </w:rPr>
              <w:t>611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5BE" w:rsidRPr="00BD2B03" w:rsidRDefault="00A845BE" w:rsidP="00ED100D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2D4837">
              <w:rPr>
                <w:sz w:val="24"/>
                <w:szCs w:val="20"/>
              </w:rPr>
              <w:t>142 876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>142 876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D26B8">
        <w:trPr>
          <w:trHeight w:val="592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BD2B03">
              <w:rPr>
                <w:sz w:val="24"/>
              </w:rPr>
              <w:t>617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5BE" w:rsidRPr="00BD2B03" w:rsidRDefault="00A845BE" w:rsidP="00ED100D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2D4837">
              <w:rPr>
                <w:sz w:val="24"/>
                <w:szCs w:val="20"/>
              </w:rPr>
              <w:t>115 372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>115 372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D26B8">
        <w:trPr>
          <w:trHeight w:val="545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BD2B03">
              <w:rPr>
                <w:sz w:val="24"/>
              </w:rPr>
              <w:t>618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5BE" w:rsidRPr="00BD2B03" w:rsidRDefault="00A845BE" w:rsidP="00ED100D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2D4837">
              <w:rPr>
                <w:sz w:val="24"/>
                <w:szCs w:val="20"/>
              </w:rPr>
              <w:t>88 345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>88 345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D26B8">
        <w:trPr>
          <w:trHeight w:val="55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BD2B03">
              <w:rPr>
                <w:sz w:val="24"/>
              </w:rPr>
              <w:t>619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5BE" w:rsidRPr="00BD2B03" w:rsidRDefault="00A845BE" w:rsidP="00ED100D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2D4837">
              <w:rPr>
                <w:sz w:val="24"/>
                <w:szCs w:val="20"/>
              </w:rPr>
              <w:t>153 366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>153 364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D26B8">
        <w:trPr>
          <w:trHeight w:val="547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BD2B03">
              <w:rPr>
                <w:sz w:val="24"/>
              </w:rPr>
              <w:t>620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5BE" w:rsidRPr="00BD2B03" w:rsidRDefault="00A845BE" w:rsidP="00ED100D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2D4837">
              <w:rPr>
                <w:sz w:val="24"/>
                <w:szCs w:val="20"/>
              </w:rPr>
              <w:t>1 071 131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>1 071 131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EB4333" w:rsidTr="000D26B8">
        <w:trPr>
          <w:trHeight w:val="554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BD2B03">
              <w:rPr>
                <w:sz w:val="24"/>
              </w:rPr>
              <w:t>621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5BE" w:rsidRPr="00BD2B03" w:rsidRDefault="00A845BE" w:rsidP="00ED100D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2D4837">
              <w:rPr>
                <w:sz w:val="24"/>
                <w:szCs w:val="20"/>
              </w:rPr>
              <w:t>204 287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>204 284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EB4333" w:rsidTr="000D26B8">
        <w:trPr>
          <w:trHeight w:val="1125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EB4333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EB4333">
              <w:rPr>
                <w:sz w:val="24"/>
              </w:rPr>
              <w:t>624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5BE" w:rsidRPr="00EB4333" w:rsidRDefault="00A845BE" w:rsidP="00ED100D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A845BE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2D4837">
              <w:rPr>
                <w:sz w:val="24"/>
                <w:szCs w:val="20"/>
              </w:rPr>
              <w:t>58 729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>58 729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5711EC" w:rsidRPr="00EB4333" w:rsidTr="00581266">
        <w:trPr>
          <w:trHeight w:val="37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ED100D">
            <w:pPr>
              <w:spacing w:line="192" w:lineRule="auto"/>
              <w:jc w:val="right"/>
              <w:rPr>
                <w:sz w:val="24"/>
              </w:rPr>
            </w:pPr>
            <w:r w:rsidRPr="00EB4333">
              <w:rPr>
                <w:sz w:val="24"/>
              </w:rPr>
              <w:t>643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EB4333" w:rsidRDefault="005711EC" w:rsidP="00ED100D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2D4837" w:rsidRDefault="00CE5EFC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2D4837">
              <w:rPr>
                <w:sz w:val="24"/>
                <w:szCs w:val="20"/>
              </w:rPr>
              <w:t>9 901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A845BE" w:rsidRDefault="00A845BE" w:rsidP="00ED100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>9 901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4B3575" w:rsidRDefault="00B21006" w:rsidP="00ED100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5711EC" w:rsidRPr="00EB4333" w:rsidTr="002D4837">
        <w:trPr>
          <w:trHeight w:val="275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ED100D">
            <w:pPr>
              <w:spacing w:line="192" w:lineRule="auto"/>
              <w:rPr>
                <w:bCs/>
                <w:sz w:val="24"/>
              </w:rPr>
            </w:pPr>
            <w:r w:rsidRPr="00EB4333">
              <w:rPr>
                <w:bCs/>
                <w:sz w:val="24"/>
              </w:rPr>
              <w:t>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2D4837" w:rsidRDefault="00CE5EFC" w:rsidP="00FA0DA7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2D4837">
              <w:rPr>
                <w:sz w:val="24"/>
                <w:szCs w:val="20"/>
              </w:rPr>
              <w:t xml:space="preserve">7 </w:t>
            </w:r>
            <w:r w:rsidR="00FA0DA7">
              <w:rPr>
                <w:sz w:val="24"/>
                <w:szCs w:val="20"/>
              </w:rPr>
              <w:t>974 680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A845BE" w:rsidRDefault="00A845BE" w:rsidP="00FA0DA7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 xml:space="preserve">7 </w:t>
            </w:r>
            <w:r w:rsidR="00FA0DA7">
              <w:rPr>
                <w:sz w:val="24"/>
                <w:szCs w:val="22"/>
              </w:rPr>
              <w:t>974 352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B21006" w:rsidP="00ED100D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328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B21006" w:rsidP="00ED100D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</w:tbl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</w:p>
    <w:p w:rsidR="005711EC" w:rsidRPr="00987BE1" w:rsidRDefault="005711EC" w:rsidP="00393FA4">
      <w:pPr>
        <w:ind w:firstLine="709"/>
        <w:jc w:val="both"/>
        <w:rPr>
          <w:sz w:val="24"/>
        </w:rPr>
      </w:pPr>
      <w:r w:rsidRPr="00987BE1">
        <w:rPr>
          <w:rFonts w:eastAsia="Calibri"/>
          <w:szCs w:val="28"/>
        </w:rPr>
        <w:t>В части местных полномочий испо</w:t>
      </w:r>
      <w:r w:rsidR="001F014F" w:rsidRPr="00987BE1">
        <w:rPr>
          <w:rFonts w:eastAsia="Calibri"/>
          <w:szCs w:val="28"/>
        </w:rPr>
        <w:t>лнение</w:t>
      </w:r>
      <w:r w:rsidR="001F014F">
        <w:rPr>
          <w:rFonts w:eastAsia="Calibri"/>
          <w:szCs w:val="28"/>
        </w:rPr>
        <w:t xml:space="preserve"> плановых назначений </w:t>
      </w:r>
      <w:r w:rsidRPr="00E1269D">
        <w:rPr>
          <w:rFonts w:eastAsia="Calibri"/>
          <w:szCs w:val="28"/>
        </w:rPr>
        <w:t xml:space="preserve">за </w:t>
      </w:r>
      <w:r w:rsidR="001F014F">
        <w:rPr>
          <w:szCs w:val="28"/>
        </w:rPr>
        <w:t>январь-июль</w:t>
      </w:r>
      <w:r w:rsidR="00742A86" w:rsidRPr="00E1269D">
        <w:rPr>
          <w:szCs w:val="28"/>
        </w:rPr>
        <w:t xml:space="preserve"> </w:t>
      </w:r>
      <w:r w:rsidRPr="00E1269D">
        <w:rPr>
          <w:szCs w:val="28"/>
        </w:rPr>
        <w:t xml:space="preserve">2021 года </w:t>
      </w:r>
      <w:r w:rsidRPr="00E1269D">
        <w:rPr>
          <w:rFonts w:eastAsia="Calibri"/>
          <w:szCs w:val="28"/>
        </w:rPr>
        <w:t xml:space="preserve">составило </w:t>
      </w:r>
      <w:r w:rsidR="00987BE1">
        <w:rPr>
          <w:rFonts w:eastAsia="Calibri"/>
          <w:szCs w:val="28"/>
        </w:rPr>
        <w:t>100,0</w:t>
      </w:r>
      <w:r w:rsidR="001F014F">
        <w:rPr>
          <w:rFonts w:eastAsia="Calibri"/>
          <w:szCs w:val="28"/>
        </w:rPr>
        <w:t xml:space="preserve"> </w:t>
      </w:r>
      <w:r w:rsidRPr="00E1269D">
        <w:rPr>
          <w:rFonts w:eastAsia="Calibri"/>
          <w:szCs w:val="28"/>
        </w:rPr>
        <w:t> процент</w:t>
      </w:r>
      <w:r w:rsidR="00987BE1">
        <w:rPr>
          <w:rFonts w:eastAsia="Calibri"/>
          <w:szCs w:val="28"/>
        </w:rPr>
        <w:t>ов</w:t>
      </w:r>
      <w:r w:rsidRPr="00E1269D">
        <w:rPr>
          <w:rFonts w:eastAsia="Calibri"/>
          <w:szCs w:val="28"/>
        </w:rPr>
        <w:t xml:space="preserve"> (</w:t>
      </w:r>
      <w:r w:rsidRPr="00E1269D">
        <w:rPr>
          <w:szCs w:val="28"/>
        </w:rPr>
        <w:t xml:space="preserve">при уточненном плане </w:t>
      </w:r>
      <w:r w:rsidRPr="00E1269D">
        <w:rPr>
          <w:szCs w:val="28"/>
        </w:rPr>
        <w:br/>
      </w:r>
      <w:r w:rsidR="00ED100D">
        <w:t xml:space="preserve">2 </w:t>
      </w:r>
      <w:r w:rsidR="00FA0DA7">
        <w:t>893 642</w:t>
      </w:r>
      <w:r w:rsidR="00987BE1" w:rsidRPr="00987BE1">
        <w:t xml:space="preserve"> </w:t>
      </w:r>
      <w:r w:rsidRPr="00E1269D">
        <w:rPr>
          <w:szCs w:val="28"/>
        </w:rPr>
        <w:t xml:space="preserve">тыс. рублей кассовые расходы составили </w:t>
      </w:r>
      <w:r w:rsidR="00FA0DA7">
        <w:t>2 893 494</w:t>
      </w:r>
      <w:r w:rsidR="00987BE1" w:rsidRPr="00987BE1">
        <w:t xml:space="preserve"> </w:t>
      </w:r>
      <w:r w:rsidRPr="00E1269D">
        <w:rPr>
          <w:szCs w:val="28"/>
        </w:rPr>
        <w:t xml:space="preserve">тыс. рублей, </w:t>
      </w:r>
      <w:r w:rsidR="00987BE1">
        <w:rPr>
          <w:szCs w:val="28"/>
        </w:rPr>
        <w:t>остаток</w:t>
      </w:r>
      <w:r w:rsidRPr="00E1269D">
        <w:rPr>
          <w:szCs w:val="28"/>
        </w:rPr>
        <w:t xml:space="preserve"> плана составил </w:t>
      </w:r>
      <w:r w:rsidR="00ED100D">
        <w:rPr>
          <w:szCs w:val="28"/>
        </w:rPr>
        <w:t>148</w:t>
      </w:r>
      <w:r w:rsidRPr="00E1269D">
        <w:rPr>
          <w:szCs w:val="28"/>
        </w:rPr>
        <w:t> тыс. рублей</w:t>
      </w:r>
      <w:r w:rsidRPr="00E1269D">
        <w:rPr>
          <w:rFonts w:eastAsia="Calibri"/>
          <w:szCs w:val="28"/>
        </w:rPr>
        <w:t>).</w:t>
      </w:r>
    </w:p>
    <w:p w:rsidR="005711EC" w:rsidRPr="00987BE1" w:rsidRDefault="005711EC" w:rsidP="00393FA4">
      <w:pPr>
        <w:ind w:firstLine="709"/>
        <w:jc w:val="both"/>
        <w:rPr>
          <w:sz w:val="24"/>
        </w:rPr>
      </w:pPr>
      <w:r w:rsidRPr="00AA7FA0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AA7FA0">
        <w:rPr>
          <w:rFonts w:eastAsia="Calibri"/>
          <w:szCs w:val="28"/>
        </w:rPr>
        <w:br/>
        <w:t xml:space="preserve">за </w:t>
      </w:r>
      <w:r w:rsidRPr="00AA7FA0">
        <w:rPr>
          <w:szCs w:val="28"/>
        </w:rPr>
        <w:t xml:space="preserve">анализируемый период </w:t>
      </w:r>
      <w:r w:rsidRPr="00AA7FA0">
        <w:rPr>
          <w:rFonts w:eastAsia="Calibri"/>
          <w:szCs w:val="28"/>
        </w:rPr>
        <w:t xml:space="preserve">составило </w:t>
      </w:r>
      <w:r w:rsidR="00B22D0D">
        <w:rPr>
          <w:rFonts w:eastAsia="Calibri"/>
          <w:szCs w:val="28"/>
        </w:rPr>
        <w:t>10</w:t>
      </w:r>
      <w:r w:rsidR="00987BE1">
        <w:rPr>
          <w:rFonts w:eastAsia="Calibri"/>
          <w:szCs w:val="28"/>
        </w:rPr>
        <w:t xml:space="preserve">0,0 </w:t>
      </w:r>
      <w:r w:rsidRPr="00AA7FA0">
        <w:rPr>
          <w:rFonts w:eastAsia="Calibri"/>
          <w:szCs w:val="28"/>
        </w:rPr>
        <w:t>процент</w:t>
      </w:r>
      <w:r w:rsidR="00987BE1">
        <w:rPr>
          <w:rFonts w:eastAsia="Calibri"/>
          <w:szCs w:val="28"/>
        </w:rPr>
        <w:t>ов</w:t>
      </w:r>
      <w:r w:rsidR="00B22D0D">
        <w:rPr>
          <w:rFonts w:eastAsia="Calibri"/>
          <w:szCs w:val="28"/>
        </w:rPr>
        <w:t xml:space="preserve"> </w:t>
      </w:r>
      <w:r w:rsidRPr="00AA7FA0">
        <w:rPr>
          <w:rFonts w:eastAsia="Calibri"/>
          <w:szCs w:val="28"/>
        </w:rPr>
        <w:t xml:space="preserve"> (</w:t>
      </w:r>
      <w:r w:rsidRPr="00AA7FA0">
        <w:rPr>
          <w:szCs w:val="28"/>
        </w:rPr>
        <w:t xml:space="preserve">при уточненном плане </w:t>
      </w:r>
      <w:r w:rsidR="00B22D0D">
        <w:rPr>
          <w:rFonts w:eastAsia="Calibri"/>
          <w:szCs w:val="28"/>
        </w:rPr>
        <w:lastRenderedPageBreak/>
        <w:t>5 081 038</w:t>
      </w:r>
      <w:r w:rsidRPr="00AA7FA0">
        <w:rPr>
          <w:rFonts w:eastAsia="Calibri"/>
          <w:szCs w:val="28"/>
        </w:rPr>
        <w:t xml:space="preserve"> тыс. рублей </w:t>
      </w:r>
      <w:r w:rsidRPr="00AA7FA0">
        <w:rPr>
          <w:szCs w:val="28"/>
        </w:rPr>
        <w:t xml:space="preserve">кассовые расходы составили </w:t>
      </w:r>
      <w:r w:rsidR="00987BE1" w:rsidRPr="00987BE1">
        <w:t xml:space="preserve">5 080 858 </w:t>
      </w:r>
      <w:r w:rsidRPr="00AA7FA0">
        <w:rPr>
          <w:szCs w:val="28"/>
        </w:rPr>
        <w:t xml:space="preserve">тыс. рублей, </w:t>
      </w:r>
      <w:r w:rsidR="00987BE1">
        <w:rPr>
          <w:szCs w:val="28"/>
        </w:rPr>
        <w:t>остаток</w:t>
      </w:r>
      <w:r w:rsidRPr="00AA7FA0">
        <w:rPr>
          <w:szCs w:val="28"/>
        </w:rPr>
        <w:t xml:space="preserve"> плана составил </w:t>
      </w:r>
      <w:r w:rsidR="00987BE1">
        <w:rPr>
          <w:szCs w:val="28"/>
        </w:rPr>
        <w:t>180</w:t>
      </w:r>
      <w:r w:rsidRPr="00AA7FA0">
        <w:rPr>
          <w:szCs w:val="28"/>
        </w:rPr>
        <w:t> тыс. рублей)</w:t>
      </w:r>
      <w:r w:rsidRPr="00AA7FA0">
        <w:rPr>
          <w:rFonts w:eastAsia="Calibri"/>
          <w:szCs w:val="28"/>
        </w:rPr>
        <w:t>.</w:t>
      </w:r>
    </w:p>
    <w:p w:rsidR="005711EC" w:rsidRPr="00EB4333" w:rsidRDefault="005711EC" w:rsidP="005711EC">
      <w:pPr>
        <w:widowControl w:val="0"/>
        <w:ind w:firstLine="709"/>
        <w:jc w:val="both"/>
        <w:rPr>
          <w:szCs w:val="28"/>
        </w:rPr>
      </w:pPr>
      <w:r w:rsidRPr="00E3145A">
        <w:rPr>
          <w:szCs w:val="28"/>
        </w:rPr>
        <w:t xml:space="preserve">Исполнение бюджета города Ставрополя </w:t>
      </w:r>
      <w:r w:rsidRPr="00E3145A">
        <w:rPr>
          <w:rFonts w:eastAsia="Calibri"/>
          <w:szCs w:val="28"/>
        </w:rPr>
        <w:t xml:space="preserve">за </w:t>
      </w:r>
      <w:r w:rsidR="00B22D0D">
        <w:rPr>
          <w:szCs w:val="28"/>
        </w:rPr>
        <w:t>январь-июль</w:t>
      </w:r>
      <w:r w:rsidR="007E4EA7" w:rsidRPr="00E3145A">
        <w:rPr>
          <w:szCs w:val="28"/>
        </w:rPr>
        <w:t xml:space="preserve"> </w:t>
      </w:r>
      <w:r w:rsidRPr="00E3145A">
        <w:rPr>
          <w:szCs w:val="28"/>
        </w:rPr>
        <w:t xml:space="preserve">2021 года к годовым плановым назначениям по расходам составило в целом </w:t>
      </w:r>
      <w:r w:rsidR="00987BE1">
        <w:rPr>
          <w:szCs w:val="28"/>
        </w:rPr>
        <w:t>50,</w:t>
      </w:r>
      <w:r w:rsidR="00FA0DA7">
        <w:rPr>
          <w:szCs w:val="28"/>
        </w:rPr>
        <w:t>1</w:t>
      </w:r>
      <w:r w:rsidRPr="00E3145A">
        <w:rPr>
          <w:szCs w:val="28"/>
        </w:rPr>
        <w:t> </w:t>
      </w:r>
      <w:r w:rsidRPr="00E3145A">
        <w:rPr>
          <w:rFonts w:eastAsia="Calibri"/>
          <w:szCs w:val="28"/>
        </w:rPr>
        <w:t>процент</w:t>
      </w:r>
      <w:r w:rsidR="00A07CA8">
        <w:rPr>
          <w:rFonts w:eastAsia="Calibri"/>
          <w:szCs w:val="28"/>
        </w:rPr>
        <w:t>а</w:t>
      </w:r>
      <w:r w:rsidRPr="00E3145A">
        <w:rPr>
          <w:szCs w:val="28"/>
        </w:rPr>
        <w:t xml:space="preserve"> (</w:t>
      </w:r>
      <w:r w:rsidRPr="00E3145A">
        <w:rPr>
          <w:rFonts w:eastAsia="Calibri"/>
          <w:szCs w:val="28"/>
        </w:rPr>
        <w:t xml:space="preserve">за </w:t>
      </w:r>
      <w:r w:rsidR="005D21DB">
        <w:rPr>
          <w:szCs w:val="28"/>
        </w:rPr>
        <w:t>январь-июль</w:t>
      </w:r>
      <w:r w:rsidR="00271BBD" w:rsidRPr="00E3145A">
        <w:rPr>
          <w:szCs w:val="28"/>
        </w:rPr>
        <w:t xml:space="preserve"> </w:t>
      </w:r>
      <w:r w:rsidRPr="00E3145A">
        <w:rPr>
          <w:szCs w:val="28"/>
        </w:rPr>
        <w:t xml:space="preserve">2020 года – </w:t>
      </w:r>
      <w:r w:rsidR="005D21DB">
        <w:rPr>
          <w:szCs w:val="28"/>
        </w:rPr>
        <w:t>55,1</w:t>
      </w:r>
      <w:r w:rsidRPr="00E3145A">
        <w:rPr>
          <w:szCs w:val="28"/>
        </w:rPr>
        <w:t> </w:t>
      </w:r>
      <w:r w:rsidR="00360E54" w:rsidRPr="00E3145A">
        <w:rPr>
          <w:rFonts w:eastAsia="Calibri"/>
          <w:szCs w:val="28"/>
        </w:rPr>
        <w:t>процента</w:t>
      </w:r>
      <w:r w:rsidRPr="00E3145A">
        <w:rPr>
          <w:szCs w:val="28"/>
        </w:rPr>
        <w:t>).</w:t>
      </w:r>
    </w:p>
    <w:p w:rsidR="00F6493B" w:rsidRDefault="00F6493B" w:rsidP="00F6493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F6493B">
        <w:rPr>
          <w:szCs w:val="28"/>
        </w:rPr>
        <w:t>Сумма остатков средств на 01.08.2021 на счетах бюджета города Ставрополя уменьшилась по сравнению с началом года на 165 771</w:t>
      </w:r>
      <w:r w:rsidRPr="00F6493B">
        <w:rPr>
          <w:rFonts w:ascii="Arial" w:hAnsi="Arial" w:cs="Arial"/>
          <w:sz w:val="20"/>
          <w:szCs w:val="20"/>
        </w:rPr>
        <w:t xml:space="preserve"> </w:t>
      </w:r>
      <w:r w:rsidRPr="00F6493B">
        <w:rPr>
          <w:szCs w:val="28"/>
        </w:rPr>
        <w:t>тыс. рублей и составила 114 135 тыс. рублей.</w:t>
      </w:r>
      <w:r>
        <w:rPr>
          <w:szCs w:val="28"/>
        </w:rPr>
        <w:t xml:space="preserve"> </w:t>
      </w:r>
    </w:p>
    <w:p w:rsidR="005D21DB" w:rsidRPr="005D21DB" w:rsidRDefault="005D21DB" w:rsidP="005D21DB">
      <w:pPr>
        <w:ind w:firstLine="709"/>
        <w:contextualSpacing/>
        <w:jc w:val="both"/>
        <w:rPr>
          <w:szCs w:val="28"/>
        </w:rPr>
      </w:pPr>
      <w:r w:rsidRPr="005D21DB">
        <w:rPr>
          <w:szCs w:val="28"/>
        </w:rPr>
        <w:t>Муниципальный долг по состоянию на 01.08.2021 уменьшился на 211</w:t>
      </w:r>
      <w:r w:rsidRPr="005D21DB">
        <w:rPr>
          <w:szCs w:val="28"/>
          <w:lang w:val="en-US"/>
        </w:rPr>
        <w:t> </w:t>
      </w:r>
      <w:r w:rsidRPr="005D21DB">
        <w:rPr>
          <w:szCs w:val="28"/>
        </w:rPr>
        <w:t xml:space="preserve">200 тыс. рублей и составил 1 912 </w:t>
      </w:r>
      <w:r w:rsidRPr="005D21DB">
        <w:t xml:space="preserve">331 </w:t>
      </w:r>
      <w:r w:rsidRPr="005D21DB">
        <w:rPr>
          <w:szCs w:val="28"/>
        </w:rPr>
        <w:t>тыс. рублей  (на 01.01.2021 составлял 2 123 531 тыс. рублей), в том числе:</w:t>
      </w:r>
    </w:p>
    <w:p w:rsidR="005D21DB" w:rsidRPr="005D21DB" w:rsidRDefault="005D21DB" w:rsidP="005D21DB">
      <w:pPr>
        <w:ind w:firstLine="709"/>
        <w:contextualSpacing/>
        <w:jc w:val="both"/>
        <w:rPr>
          <w:szCs w:val="28"/>
        </w:rPr>
      </w:pPr>
      <w:r w:rsidRPr="005D21DB">
        <w:rPr>
          <w:szCs w:val="28"/>
        </w:rPr>
        <w:t xml:space="preserve">задолженность по заемным средствам кредитных организаций –                   </w:t>
      </w:r>
      <w:r w:rsidRPr="005D21DB">
        <w:t>1 544 585</w:t>
      </w:r>
      <w:r w:rsidRPr="005D21DB">
        <w:rPr>
          <w:szCs w:val="28"/>
        </w:rPr>
        <w:t> тыс. рублей;</w:t>
      </w:r>
    </w:p>
    <w:p w:rsidR="005D21DB" w:rsidRPr="005D21DB" w:rsidRDefault="005D21DB" w:rsidP="005D21DB">
      <w:pPr>
        <w:ind w:firstLine="709"/>
        <w:contextualSpacing/>
        <w:jc w:val="both"/>
        <w:rPr>
          <w:szCs w:val="28"/>
        </w:rPr>
      </w:pPr>
      <w:r w:rsidRPr="005D21DB">
        <w:rPr>
          <w:szCs w:val="28"/>
        </w:rPr>
        <w:t>задолженность по заемным средствам бюджетного кредита, полученного из УФК по СК, – 366 800 тыс. рублей;</w:t>
      </w:r>
    </w:p>
    <w:p w:rsidR="005D21DB" w:rsidRPr="005D21DB" w:rsidRDefault="005D21DB" w:rsidP="005D21DB">
      <w:pPr>
        <w:ind w:firstLine="709"/>
        <w:contextualSpacing/>
        <w:jc w:val="both"/>
        <w:rPr>
          <w:szCs w:val="28"/>
        </w:rPr>
      </w:pPr>
      <w:r w:rsidRPr="005D21DB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5D21DB" w:rsidRPr="001B2A2D" w:rsidRDefault="005D21DB" w:rsidP="005D21DB">
      <w:pPr>
        <w:ind w:firstLine="709"/>
        <w:jc w:val="both"/>
        <w:rPr>
          <w:szCs w:val="28"/>
        </w:rPr>
      </w:pPr>
      <w:r w:rsidRPr="005D21DB">
        <w:rPr>
          <w:szCs w:val="28"/>
        </w:rPr>
        <w:t>Расходы на обслуживание муниципального долга на 01.08.2021 составили 47 549 тыс. рублей.</w:t>
      </w:r>
    </w:p>
    <w:p w:rsidR="005711EC" w:rsidRPr="00EB4333" w:rsidRDefault="005711EC" w:rsidP="005711EC">
      <w:pPr>
        <w:ind w:firstLine="709"/>
        <w:jc w:val="both"/>
      </w:pPr>
      <w:r w:rsidRPr="00432B00">
        <w:t xml:space="preserve">Кассовый разрыв в части собственных средств на отчетную дату составил </w:t>
      </w:r>
      <w:r w:rsidRPr="00432B00">
        <w:rPr>
          <w:szCs w:val="28"/>
        </w:rPr>
        <w:t xml:space="preserve"> </w:t>
      </w:r>
      <w:r w:rsidR="00393FA4">
        <w:rPr>
          <w:szCs w:val="28"/>
        </w:rPr>
        <w:t>1</w:t>
      </w:r>
      <w:r w:rsidR="00FA0DA7">
        <w:rPr>
          <w:szCs w:val="28"/>
        </w:rPr>
        <w:t xml:space="preserve">44 572 </w:t>
      </w:r>
      <w:r w:rsidRPr="00432B00">
        <w:t>тыс. рублей.</w:t>
      </w:r>
    </w:p>
    <w:p w:rsidR="004B6CC9" w:rsidRPr="00EB4333" w:rsidRDefault="004B6CC9" w:rsidP="004B6CC9">
      <w:pPr>
        <w:widowControl w:val="0"/>
        <w:ind w:firstLine="567"/>
        <w:jc w:val="both"/>
        <w:rPr>
          <w:sz w:val="24"/>
        </w:rPr>
      </w:pPr>
    </w:p>
    <w:p w:rsidR="004B6CC9" w:rsidRPr="00EB4333" w:rsidRDefault="004B6CC9" w:rsidP="004C2B15">
      <w:pPr>
        <w:ind w:firstLine="709"/>
        <w:jc w:val="both"/>
      </w:pPr>
      <w:r w:rsidRPr="00EB4333">
        <w:t>Приложение</w:t>
      </w:r>
      <w:r w:rsidR="001B0968" w:rsidRPr="00EB4333">
        <w:t xml:space="preserve">: на </w:t>
      </w:r>
      <w:r w:rsidR="00924677" w:rsidRPr="00EB4333">
        <w:t>7</w:t>
      </w:r>
      <w:r w:rsidRPr="00EB4333">
        <w:t xml:space="preserve"> л. в 1 экз.</w:t>
      </w:r>
    </w:p>
    <w:p w:rsidR="00FE26F0" w:rsidRPr="00EB4333" w:rsidRDefault="00FE26F0" w:rsidP="004C2B15">
      <w:pPr>
        <w:ind w:firstLine="709"/>
        <w:jc w:val="both"/>
      </w:pPr>
    </w:p>
    <w:p w:rsidR="00F47F40" w:rsidRPr="00EB4333" w:rsidRDefault="00F47F40" w:rsidP="00F436F8">
      <w:pPr>
        <w:widowControl w:val="0"/>
        <w:jc w:val="both"/>
        <w:rPr>
          <w:strike/>
          <w:sz w:val="20"/>
          <w:szCs w:val="20"/>
        </w:rPr>
      </w:pPr>
    </w:p>
    <w:tbl>
      <w:tblPr>
        <w:tblW w:w="9442" w:type="dxa"/>
        <w:tblInd w:w="108" w:type="dxa"/>
        <w:tblLook w:val="0000"/>
      </w:tblPr>
      <w:tblGrid>
        <w:gridCol w:w="287"/>
        <w:gridCol w:w="5436"/>
        <w:gridCol w:w="1144"/>
        <w:gridCol w:w="2575"/>
      </w:tblGrid>
      <w:tr w:rsidR="00FE26F0" w:rsidRPr="00AF0804" w:rsidTr="0099612F">
        <w:trPr>
          <w:trHeight w:val="317"/>
        </w:trPr>
        <w:tc>
          <w:tcPr>
            <w:tcW w:w="5722" w:type="dxa"/>
            <w:gridSpan w:val="2"/>
            <w:shd w:val="clear" w:color="auto" w:fill="auto"/>
            <w:vAlign w:val="bottom"/>
          </w:tcPr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Заместитель главы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администрации города Ставрополя,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руководитель комитета финансов и бюджета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44" w:type="dxa"/>
          </w:tcPr>
          <w:p w:rsidR="00FE26F0" w:rsidRPr="00EB4333" w:rsidRDefault="00FE26F0" w:rsidP="0071611D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75" w:type="dxa"/>
            <w:shd w:val="clear" w:color="auto" w:fill="auto"/>
            <w:vAlign w:val="bottom"/>
          </w:tcPr>
          <w:p w:rsidR="00FE26F0" w:rsidRPr="00AF0804" w:rsidRDefault="00FE26F0" w:rsidP="0071611D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EB4333">
              <w:rPr>
                <w:szCs w:val="28"/>
              </w:rPr>
              <w:t>Н.А. Бондаренко</w:t>
            </w:r>
          </w:p>
        </w:tc>
      </w:tr>
      <w:tr w:rsidR="00FE26F0" w:rsidRPr="00356500" w:rsidTr="0099612F">
        <w:trPr>
          <w:trHeight w:val="925"/>
        </w:trPr>
        <w:tc>
          <w:tcPr>
            <w:tcW w:w="287" w:type="dxa"/>
            <w:shd w:val="clear" w:color="auto" w:fill="auto"/>
          </w:tcPr>
          <w:p w:rsidR="00FE26F0" w:rsidRPr="00AF0804" w:rsidRDefault="00FE26F0" w:rsidP="0071611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436" w:type="dxa"/>
            <w:shd w:val="clear" w:color="auto" w:fill="auto"/>
          </w:tcPr>
          <w:p w:rsidR="00FE26F0" w:rsidRPr="00AF0804" w:rsidRDefault="00FE26F0" w:rsidP="0071611D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AF0804">
              <w:rPr>
                <w:i/>
              </w:rPr>
              <w:t>Штамп ЭП</w:t>
            </w:r>
            <w:r w:rsidRPr="00AF0804">
              <w:t>!</w:t>
            </w:r>
            <w:bookmarkEnd w:id="1"/>
          </w:p>
        </w:tc>
        <w:tc>
          <w:tcPr>
            <w:tcW w:w="1144" w:type="dxa"/>
            <w:shd w:val="clear" w:color="auto" w:fill="auto"/>
          </w:tcPr>
          <w:p w:rsidR="00FE26F0" w:rsidRPr="00014850" w:rsidRDefault="00FE26F0" w:rsidP="0071611D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75" w:type="dxa"/>
            <w:shd w:val="clear" w:color="auto" w:fill="auto"/>
          </w:tcPr>
          <w:p w:rsidR="00FE26F0" w:rsidRPr="00356500" w:rsidRDefault="00FE26F0" w:rsidP="0071611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FE26F0" w:rsidRPr="00F2594A" w:rsidRDefault="00F71164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 П. Байдикова</w:t>
      </w:r>
      <w:r w:rsidR="00FE26F0" w:rsidRPr="006E3E1D">
        <w:rPr>
          <w:sz w:val="18"/>
          <w:szCs w:val="18"/>
        </w:rPr>
        <w:t xml:space="preserve">, </w:t>
      </w:r>
      <w:r w:rsidR="00FE26F0">
        <w:rPr>
          <w:sz w:val="18"/>
          <w:szCs w:val="18"/>
        </w:rPr>
        <w:t>74-93-53</w:t>
      </w:r>
    </w:p>
    <w:p w:rsidR="00FE26F0" w:rsidRPr="00F2594A" w:rsidRDefault="00F6493B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Н. Н. Анистратенко</w:t>
      </w:r>
      <w:r w:rsidR="00FE26F0" w:rsidRPr="00F2594A">
        <w:rPr>
          <w:sz w:val="18"/>
          <w:szCs w:val="18"/>
        </w:rPr>
        <w:t xml:space="preserve">, </w:t>
      </w:r>
      <w:r w:rsidR="00FE26F0">
        <w:rPr>
          <w:sz w:val="18"/>
          <w:szCs w:val="18"/>
        </w:rPr>
        <w:t>74-94-91</w:t>
      </w:r>
    </w:p>
    <w:p w:rsidR="00FE26F0" w:rsidRPr="00F2594A" w:rsidRDefault="002C4999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П.Э. Чуйкова</w:t>
      </w:r>
      <w:r w:rsidR="00FE26F0" w:rsidRPr="00F2594A">
        <w:rPr>
          <w:sz w:val="18"/>
          <w:szCs w:val="18"/>
        </w:rPr>
        <w:t xml:space="preserve">, </w:t>
      </w:r>
      <w:r w:rsidR="00395DF7">
        <w:rPr>
          <w:sz w:val="18"/>
          <w:szCs w:val="18"/>
        </w:rPr>
        <w:t>74-</w:t>
      </w:r>
      <w:r w:rsidR="00FE26F0">
        <w:rPr>
          <w:sz w:val="18"/>
          <w:szCs w:val="18"/>
        </w:rPr>
        <w:t>94</w:t>
      </w:r>
      <w:r w:rsidR="00395DF7">
        <w:rPr>
          <w:sz w:val="18"/>
          <w:szCs w:val="18"/>
        </w:rPr>
        <w:t>-</w:t>
      </w:r>
      <w:r w:rsidR="00FE26F0">
        <w:rPr>
          <w:sz w:val="18"/>
          <w:szCs w:val="18"/>
        </w:rPr>
        <w:t>92</w:t>
      </w:r>
    </w:p>
    <w:p w:rsidR="00B57162" w:rsidRPr="00693727" w:rsidRDefault="00FE26F0" w:rsidP="00FE26F0">
      <w:pPr>
        <w:widowControl w:val="0"/>
        <w:spacing w:line="240" w:lineRule="exact"/>
        <w:jc w:val="both"/>
        <w:rPr>
          <w:sz w:val="20"/>
          <w:szCs w:val="20"/>
        </w:rPr>
      </w:pPr>
      <w:r w:rsidRPr="00F2594A">
        <w:rPr>
          <w:sz w:val="18"/>
          <w:szCs w:val="18"/>
        </w:rPr>
        <w:t xml:space="preserve">З.А. Андрейченко, </w:t>
      </w:r>
      <w:r>
        <w:rPr>
          <w:sz w:val="18"/>
          <w:szCs w:val="18"/>
        </w:rPr>
        <w:t>74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93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57</w:t>
      </w:r>
    </w:p>
    <w:sectPr w:rsidR="00B57162" w:rsidRPr="00693727" w:rsidSect="00B57162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98C" w:rsidRDefault="000F598C" w:rsidP="00B4686C">
      <w:r>
        <w:separator/>
      </w:r>
    </w:p>
  </w:endnote>
  <w:endnote w:type="continuationSeparator" w:id="1">
    <w:p w:rsidR="000F598C" w:rsidRDefault="000F598C" w:rsidP="00B46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98C" w:rsidRDefault="000F598C" w:rsidP="00B4686C">
      <w:r>
        <w:separator/>
      </w:r>
    </w:p>
  </w:footnote>
  <w:footnote w:type="continuationSeparator" w:id="1">
    <w:p w:rsidR="000F598C" w:rsidRDefault="000F598C" w:rsidP="00B46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62723"/>
      <w:docPartObj>
        <w:docPartGallery w:val="Page Numbers (Top of Page)"/>
        <w:docPartUnique/>
      </w:docPartObj>
    </w:sdtPr>
    <w:sdtContent>
      <w:p w:rsidR="00B4686C" w:rsidRDefault="00F67087">
        <w:pPr>
          <w:pStyle w:val="af0"/>
          <w:jc w:val="center"/>
        </w:pPr>
        <w:r>
          <w:rPr>
            <w:noProof/>
          </w:rPr>
          <w:fldChar w:fldCharType="begin"/>
        </w:r>
        <w:r w:rsidR="00EB12B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A0DA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4686C" w:rsidRDefault="00B4686C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270F"/>
    <w:rsid w:val="0000306C"/>
    <w:rsid w:val="00007A44"/>
    <w:rsid w:val="00012660"/>
    <w:rsid w:val="000133A6"/>
    <w:rsid w:val="00023BBB"/>
    <w:rsid w:val="00023CD4"/>
    <w:rsid w:val="0003035D"/>
    <w:rsid w:val="0003440A"/>
    <w:rsid w:val="00035E0D"/>
    <w:rsid w:val="00041FC5"/>
    <w:rsid w:val="00044827"/>
    <w:rsid w:val="00050653"/>
    <w:rsid w:val="00055D0C"/>
    <w:rsid w:val="0006343F"/>
    <w:rsid w:val="00065DAE"/>
    <w:rsid w:val="000666D9"/>
    <w:rsid w:val="000702FC"/>
    <w:rsid w:val="00071C3C"/>
    <w:rsid w:val="00073771"/>
    <w:rsid w:val="00075DFF"/>
    <w:rsid w:val="00077BCB"/>
    <w:rsid w:val="00080BBC"/>
    <w:rsid w:val="00081FB3"/>
    <w:rsid w:val="000837E3"/>
    <w:rsid w:val="0008768B"/>
    <w:rsid w:val="00091F08"/>
    <w:rsid w:val="000A2DA9"/>
    <w:rsid w:val="000A3E43"/>
    <w:rsid w:val="000B3C37"/>
    <w:rsid w:val="000C4D57"/>
    <w:rsid w:val="000D0080"/>
    <w:rsid w:val="000D1102"/>
    <w:rsid w:val="000D1687"/>
    <w:rsid w:val="000D2547"/>
    <w:rsid w:val="000D26B8"/>
    <w:rsid w:val="000D692F"/>
    <w:rsid w:val="000E69EE"/>
    <w:rsid w:val="000F2526"/>
    <w:rsid w:val="000F4554"/>
    <w:rsid w:val="000F598C"/>
    <w:rsid w:val="000F70B3"/>
    <w:rsid w:val="00100D34"/>
    <w:rsid w:val="00101199"/>
    <w:rsid w:val="00102A83"/>
    <w:rsid w:val="001110D2"/>
    <w:rsid w:val="001121AC"/>
    <w:rsid w:val="00113B7C"/>
    <w:rsid w:val="001145BB"/>
    <w:rsid w:val="001250DA"/>
    <w:rsid w:val="001304CE"/>
    <w:rsid w:val="00140537"/>
    <w:rsid w:val="00141463"/>
    <w:rsid w:val="001442F9"/>
    <w:rsid w:val="00145D96"/>
    <w:rsid w:val="0014704E"/>
    <w:rsid w:val="00153405"/>
    <w:rsid w:val="00153E93"/>
    <w:rsid w:val="00154ED8"/>
    <w:rsid w:val="00160861"/>
    <w:rsid w:val="00161B11"/>
    <w:rsid w:val="0016205C"/>
    <w:rsid w:val="00162DC1"/>
    <w:rsid w:val="00164615"/>
    <w:rsid w:val="00166E34"/>
    <w:rsid w:val="001733CB"/>
    <w:rsid w:val="00173DC6"/>
    <w:rsid w:val="001747AF"/>
    <w:rsid w:val="00180CF0"/>
    <w:rsid w:val="0018403C"/>
    <w:rsid w:val="00190E26"/>
    <w:rsid w:val="001973D5"/>
    <w:rsid w:val="001A08C9"/>
    <w:rsid w:val="001A7BA6"/>
    <w:rsid w:val="001B0643"/>
    <w:rsid w:val="001B0968"/>
    <w:rsid w:val="001B2A2D"/>
    <w:rsid w:val="001B304D"/>
    <w:rsid w:val="001B3C2E"/>
    <w:rsid w:val="001B56C5"/>
    <w:rsid w:val="001C02E7"/>
    <w:rsid w:val="001C3458"/>
    <w:rsid w:val="001D162E"/>
    <w:rsid w:val="001D2880"/>
    <w:rsid w:val="001D33FA"/>
    <w:rsid w:val="001D52A0"/>
    <w:rsid w:val="001D6127"/>
    <w:rsid w:val="001D773F"/>
    <w:rsid w:val="001F014F"/>
    <w:rsid w:val="001F4E20"/>
    <w:rsid w:val="001F6C2C"/>
    <w:rsid w:val="0020087E"/>
    <w:rsid w:val="002021E5"/>
    <w:rsid w:val="00202B5D"/>
    <w:rsid w:val="00205507"/>
    <w:rsid w:val="00205B15"/>
    <w:rsid w:val="00206D23"/>
    <w:rsid w:val="00212B8B"/>
    <w:rsid w:val="002155E2"/>
    <w:rsid w:val="00217063"/>
    <w:rsid w:val="00220EAE"/>
    <w:rsid w:val="00224216"/>
    <w:rsid w:val="00224DBB"/>
    <w:rsid w:val="00225E19"/>
    <w:rsid w:val="00232A08"/>
    <w:rsid w:val="00234ACF"/>
    <w:rsid w:val="00235E68"/>
    <w:rsid w:val="00240A65"/>
    <w:rsid w:val="00241A21"/>
    <w:rsid w:val="002421ED"/>
    <w:rsid w:val="00242D14"/>
    <w:rsid w:val="00245796"/>
    <w:rsid w:val="002528C6"/>
    <w:rsid w:val="00252CED"/>
    <w:rsid w:val="00256BEA"/>
    <w:rsid w:val="00261907"/>
    <w:rsid w:val="00262468"/>
    <w:rsid w:val="00271BBD"/>
    <w:rsid w:val="00275C46"/>
    <w:rsid w:val="00276E26"/>
    <w:rsid w:val="00281E3E"/>
    <w:rsid w:val="0028238E"/>
    <w:rsid w:val="0028304F"/>
    <w:rsid w:val="00287AB8"/>
    <w:rsid w:val="00292DAF"/>
    <w:rsid w:val="0029389C"/>
    <w:rsid w:val="00297F2E"/>
    <w:rsid w:val="002A539E"/>
    <w:rsid w:val="002A6123"/>
    <w:rsid w:val="002B64ED"/>
    <w:rsid w:val="002C0E2A"/>
    <w:rsid w:val="002C1B08"/>
    <w:rsid w:val="002C4999"/>
    <w:rsid w:val="002C5142"/>
    <w:rsid w:val="002D1B48"/>
    <w:rsid w:val="002D4837"/>
    <w:rsid w:val="002E1C72"/>
    <w:rsid w:val="002E44AD"/>
    <w:rsid w:val="002E54B5"/>
    <w:rsid w:val="002E657F"/>
    <w:rsid w:val="002F3542"/>
    <w:rsid w:val="002F3E48"/>
    <w:rsid w:val="002F6AC4"/>
    <w:rsid w:val="00300234"/>
    <w:rsid w:val="00302583"/>
    <w:rsid w:val="003027BC"/>
    <w:rsid w:val="00303533"/>
    <w:rsid w:val="00303647"/>
    <w:rsid w:val="003053AA"/>
    <w:rsid w:val="00305E6D"/>
    <w:rsid w:val="00324EA3"/>
    <w:rsid w:val="0033402A"/>
    <w:rsid w:val="0033754D"/>
    <w:rsid w:val="0034208E"/>
    <w:rsid w:val="003426E3"/>
    <w:rsid w:val="00350407"/>
    <w:rsid w:val="00350D6F"/>
    <w:rsid w:val="00351DB5"/>
    <w:rsid w:val="00360E54"/>
    <w:rsid w:val="003615AD"/>
    <w:rsid w:val="003615F7"/>
    <w:rsid w:val="00363215"/>
    <w:rsid w:val="003633C5"/>
    <w:rsid w:val="00364B1D"/>
    <w:rsid w:val="0036537C"/>
    <w:rsid w:val="00367DE1"/>
    <w:rsid w:val="00371EBB"/>
    <w:rsid w:val="00372A09"/>
    <w:rsid w:val="00372B00"/>
    <w:rsid w:val="00373C82"/>
    <w:rsid w:val="00374D06"/>
    <w:rsid w:val="0037670B"/>
    <w:rsid w:val="00376835"/>
    <w:rsid w:val="00376DFC"/>
    <w:rsid w:val="00383C6E"/>
    <w:rsid w:val="00384791"/>
    <w:rsid w:val="00385ADD"/>
    <w:rsid w:val="00385D1F"/>
    <w:rsid w:val="00393FA4"/>
    <w:rsid w:val="00394BA4"/>
    <w:rsid w:val="00395361"/>
    <w:rsid w:val="00395DF7"/>
    <w:rsid w:val="00395FD4"/>
    <w:rsid w:val="003A47D1"/>
    <w:rsid w:val="003A6636"/>
    <w:rsid w:val="003A6E7E"/>
    <w:rsid w:val="003B6339"/>
    <w:rsid w:val="003C1945"/>
    <w:rsid w:val="003D348F"/>
    <w:rsid w:val="003E2968"/>
    <w:rsid w:val="003F0ADB"/>
    <w:rsid w:val="003F29AE"/>
    <w:rsid w:val="003F524E"/>
    <w:rsid w:val="003F62B5"/>
    <w:rsid w:val="00401242"/>
    <w:rsid w:val="00401293"/>
    <w:rsid w:val="00403BC2"/>
    <w:rsid w:val="00404C65"/>
    <w:rsid w:val="00410090"/>
    <w:rsid w:val="004122AD"/>
    <w:rsid w:val="004204CF"/>
    <w:rsid w:val="00422EB0"/>
    <w:rsid w:val="00425EEA"/>
    <w:rsid w:val="004262B0"/>
    <w:rsid w:val="00432AE1"/>
    <w:rsid w:val="00432B00"/>
    <w:rsid w:val="00432C83"/>
    <w:rsid w:val="00432F30"/>
    <w:rsid w:val="004349FE"/>
    <w:rsid w:val="00437FEF"/>
    <w:rsid w:val="0044016F"/>
    <w:rsid w:val="004446DD"/>
    <w:rsid w:val="00451E22"/>
    <w:rsid w:val="004526D0"/>
    <w:rsid w:val="00466BB1"/>
    <w:rsid w:val="00475B12"/>
    <w:rsid w:val="004762DE"/>
    <w:rsid w:val="004779D1"/>
    <w:rsid w:val="00486199"/>
    <w:rsid w:val="004870C0"/>
    <w:rsid w:val="00491E37"/>
    <w:rsid w:val="00492AD2"/>
    <w:rsid w:val="00495283"/>
    <w:rsid w:val="004A04F5"/>
    <w:rsid w:val="004B3575"/>
    <w:rsid w:val="004B6CC9"/>
    <w:rsid w:val="004B6FCD"/>
    <w:rsid w:val="004B7B75"/>
    <w:rsid w:val="004C0435"/>
    <w:rsid w:val="004C2B15"/>
    <w:rsid w:val="004C33D1"/>
    <w:rsid w:val="004C77B9"/>
    <w:rsid w:val="004D168E"/>
    <w:rsid w:val="004D4466"/>
    <w:rsid w:val="004E436D"/>
    <w:rsid w:val="004E5688"/>
    <w:rsid w:val="004E69F3"/>
    <w:rsid w:val="004E7D30"/>
    <w:rsid w:val="004F022B"/>
    <w:rsid w:val="004F05D0"/>
    <w:rsid w:val="004F5585"/>
    <w:rsid w:val="005023B3"/>
    <w:rsid w:val="00502554"/>
    <w:rsid w:val="005052C2"/>
    <w:rsid w:val="00505FC2"/>
    <w:rsid w:val="005163EE"/>
    <w:rsid w:val="00517A00"/>
    <w:rsid w:val="00517A03"/>
    <w:rsid w:val="00521638"/>
    <w:rsid w:val="00521915"/>
    <w:rsid w:val="00522005"/>
    <w:rsid w:val="0052295D"/>
    <w:rsid w:val="00522CBE"/>
    <w:rsid w:val="005264C3"/>
    <w:rsid w:val="0052693E"/>
    <w:rsid w:val="00531213"/>
    <w:rsid w:val="00535894"/>
    <w:rsid w:val="0054154C"/>
    <w:rsid w:val="005470B4"/>
    <w:rsid w:val="00547414"/>
    <w:rsid w:val="005563A8"/>
    <w:rsid w:val="00557B82"/>
    <w:rsid w:val="00565C85"/>
    <w:rsid w:val="00567A3F"/>
    <w:rsid w:val="005711EC"/>
    <w:rsid w:val="0057161C"/>
    <w:rsid w:val="005729ED"/>
    <w:rsid w:val="0057353A"/>
    <w:rsid w:val="005735EF"/>
    <w:rsid w:val="00574509"/>
    <w:rsid w:val="00581266"/>
    <w:rsid w:val="00581DC1"/>
    <w:rsid w:val="005822AD"/>
    <w:rsid w:val="00590500"/>
    <w:rsid w:val="005926AF"/>
    <w:rsid w:val="00594581"/>
    <w:rsid w:val="00595721"/>
    <w:rsid w:val="005A05E3"/>
    <w:rsid w:val="005A0BD4"/>
    <w:rsid w:val="005A171A"/>
    <w:rsid w:val="005A2827"/>
    <w:rsid w:val="005A2F6B"/>
    <w:rsid w:val="005A4227"/>
    <w:rsid w:val="005C1966"/>
    <w:rsid w:val="005C3622"/>
    <w:rsid w:val="005C3BA9"/>
    <w:rsid w:val="005C68D4"/>
    <w:rsid w:val="005D21DB"/>
    <w:rsid w:val="005D2B25"/>
    <w:rsid w:val="005D4269"/>
    <w:rsid w:val="005D7A50"/>
    <w:rsid w:val="005D7CA8"/>
    <w:rsid w:val="005E6F4F"/>
    <w:rsid w:val="005E70D1"/>
    <w:rsid w:val="005E7AF1"/>
    <w:rsid w:val="005F0B97"/>
    <w:rsid w:val="005F462C"/>
    <w:rsid w:val="006036CD"/>
    <w:rsid w:val="00604D1A"/>
    <w:rsid w:val="006055BD"/>
    <w:rsid w:val="00605D1E"/>
    <w:rsid w:val="00606905"/>
    <w:rsid w:val="0061566F"/>
    <w:rsid w:val="00615ACC"/>
    <w:rsid w:val="006162CC"/>
    <w:rsid w:val="00622F3C"/>
    <w:rsid w:val="0062320D"/>
    <w:rsid w:val="006236AA"/>
    <w:rsid w:val="006306C5"/>
    <w:rsid w:val="00632BE1"/>
    <w:rsid w:val="00635212"/>
    <w:rsid w:val="00636207"/>
    <w:rsid w:val="006411CF"/>
    <w:rsid w:val="0064382B"/>
    <w:rsid w:val="00646BBE"/>
    <w:rsid w:val="0065046F"/>
    <w:rsid w:val="00650ED0"/>
    <w:rsid w:val="00652195"/>
    <w:rsid w:val="006558C0"/>
    <w:rsid w:val="00660507"/>
    <w:rsid w:val="0066497A"/>
    <w:rsid w:val="00666154"/>
    <w:rsid w:val="00666AE5"/>
    <w:rsid w:val="006739D9"/>
    <w:rsid w:val="00675CF5"/>
    <w:rsid w:val="00676E24"/>
    <w:rsid w:val="00681F17"/>
    <w:rsid w:val="0068287F"/>
    <w:rsid w:val="00685ABA"/>
    <w:rsid w:val="00690090"/>
    <w:rsid w:val="00691EA5"/>
    <w:rsid w:val="00693727"/>
    <w:rsid w:val="006939CA"/>
    <w:rsid w:val="00695331"/>
    <w:rsid w:val="0069600D"/>
    <w:rsid w:val="006A095A"/>
    <w:rsid w:val="006A1055"/>
    <w:rsid w:val="006A5483"/>
    <w:rsid w:val="006A5BCD"/>
    <w:rsid w:val="006A680A"/>
    <w:rsid w:val="006C06DF"/>
    <w:rsid w:val="006C7D61"/>
    <w:rsid w:val="006D0E67"/>
    <w:rsid w:val="006D140D"/>
    <w:rsid w:val="006D1572"/>
    <w:rsid w:val="006D4738"/>
    <w:rsid w:val="006D566C"/>
    <w:rsid w:val="006E0516"/>
    <w:rsid w:val="006E4884"/>
    <w:rsid w:val="006E778E"/>
    <w:rsid w:val="006F24DD"/>
    <w:rsid w:val="00705645"/>
    <w:rsid w:val="007109A3"/>
    <w:rsid w:val="00712EC7"/>
    <w:rsid w:val="0071611D"/>
    <w:rsid w:val="00720B3E"/>
    <w:rsid w:val="00720D70"/>
    <w:rsid w:val="00723128"/>
    <w:rsid w:val="00725266"/>
    <w:rsid w:val="00727B0F"/>
    <w:rsid w:val="007323DD"/>
    <w:rsid w:val="00737650"/>
    <w:rsid w:val="00742A86"/>
    <w:rsid w:val="00743144"/>
    <w:rsid w:val="00745D21"/>
    <w:rsid w:val="00752F2C"/>
    <w:rsid w:val="0075358A"/>
    <w:rsid w:val="0075362F"/>
    <w:rsid w:val="00761C16"/>
    <w:rsid w:val="0076599E"/>
    <w:rsid w:val="00771803"/>
    <w:rsid w:val="00772147"/>
    <w:rsid w:val="007760A3"/>
    <w:rsid w:val="00780962"/>
    <w:rsid w:val="007830FF"/>
    <w:rsid w:val="00784AA9"/>
    <w:rsid w:val="007853AC"/>
    <w:rsid w:val="00791568"/>
    <w:rsid w:val="00791A7F"/>
    <w:rsid w:val="00795AE7"/>
    <w:rsid w:val="00796420"/>
    <w:rsid w:val="007A15E6"/>
    <w:rsid w:val="007A1D48"/>
    <w:rsid w:val="007A235B"/>
    <w:rsid w:val="007A3C5B"/>
    <w:rsid w:val="007A6EA9"/>
    <w:rsid w:val="007B2104"/>
    <w:rsid w:val="007B41CF"/>
    <w:rsid w:val="007B6A8E"/>
    <w:rsid w:val="007C041A"/>
    <w:rsid w:val="007C4893"/>
    <w:rsid w:val="007D2345"/>
    <w:rsid w:val="007D2E15"/>
    <w:rsid w:val="007D51FF"/>
    <w:rsid w:val="007E281D"/>
    <w:rsid w:val="007E415F"/>
    <w:rsid w:val="007E4EA7"/>
    <w:rsid w:val="007E54BB"/>
    <w:rsid w:val="007E77C0"/>
    <w:rsid w:val="007F429A"/>
    <w:rsid w:val="007F6D29"/>
    <w:rsid w:val="007F6F20"/>
    <w:rsid w:val="007F78A5"/>
    <w:rsid w:val="00800E38"/>
    <w:rsid w:val="0080222B"/>
    <w:rsid w:val="00807203"/>
    <w:rsid w:val="0081076F"/>
    <w:rsid w:val="00813E4B"/>
    <w:rsid w:val="008143F2"/>
    <w:rsid w:val="008207CC"/>
    <w:rsid w:val="00821244"/>
    <w:rsid w:val="00824DBC"/>
    <w:rsid w:val="008278F3"/>
    <w:rsid w:val="00830356"/>
    <w:rsid w:val="00840192"/>
    <w:rsid w:val="008506C5"/>
    <w:rsid w:val="00854025"/>
    <w:rsid w:val="0085797C"/>
    <w:rsid w:val="008610CB"/>
    <w:rsid w:val="0086286B"/>
    <w:rsid w:val="00867318"/>
    <w:rsid w:val="00867B9C"/>
    <w:rsid w:val="00872B8B"/>
    <w:rsid w:val="0088067C"/>
    <w:rsid w:val="0088371E"/>
    <w:rsid w:val="00883AED"/>
    <w:rsid w:val="00891CE0"/>
    <w:rsid w:val="0089477E"/>
    <w:rsid w:val="008969C5"/>
    <w:rsid w:val="0089710C"/>
    <w:rsid w:val="00897986"/>
    <w:rsid w:val="008A0354"/>
    <w:rsid w:val="008A1DB6"/>
    <w:rsid w:val="008A48E5"/>
    <w:rsid w:val="008B4A79"/>
    <w:rsid w:val="008B7FDB"/>
    <w:rsid w:val="008C0384"/>
    <w:rsid w:val="008C0B4B"/>
    <w:rsid w:val="008E0883"/>
    <w:rsid w:val="008E2C90"/>
    <w:rsid w:val="008E4A12"/>
    <w:rsid w:val="008F009C"/>
    <w:rsid w:val="008F0E3F"/>
    <w:rsid w:val="008F1869"/>
    <w:rsid w:val="008F2C37"/>
    <w:rsid w:val="008F49D6"/>
    <w:rsid w:val="008F642A"/>
    <w:rsid w:val="009020D6"/>
    <w:rsid w:val="009038C2"/>
    <w:rsid w:val="00903A7A"/>
    <w:rsid w:val="0090510E"/>
    <w:rsid w:val="00907C6D"/>
    <w:rsid w:val="00910F2E"/>
    <w:rsid w:val="00914D0D"/>
    <w:rsid w:val="00916152"/>
    <w:rsid w:val="00921F93"/>
    <w:rsid w:val="009227AF"/>
    <w:rsid w:val="00923C9E"/>
    <w:rsid w:val="00924677"/>
    <w:rsid w:val="00930620"/>
    <w:rsid w:val="00933091"/>
    <w:rsid w:val="00933FAA"/>
    <w:rsid w:val="00934C7D"/>
    <w:rsid w:val="009363C7"/>
    <w:rsid w:val="0093649A"/>
    <w:rsid w:val="00937DA2"/>
    <w:rsid w:val="00942548"/>
    <w:rsid w:val="00942B2B"/>
    <w:rsid w:val="00943450"/>
    <w:rsid w:val="0094570F"/>
    <w:rsid w:val="00950478"/>
    <w:rsid w:val="00952286"/>
    <w:rsid w:val="00956068"/>
    <w:rsid w:val="00961971"/>
    <w:rsid w:val="00967DC5"/>
    <w:rsid w:val="00973E62"/>
    <w:rsid w:val="0097515B"/>
    <w:rsid w:val="00975621"/>
    <w:rsid w:val="00975BF3"/>
    <w:rsid w:val="0097741C"/>
    <w:rsid w:val="0098306C"/>
    <w:rsid w:val="00984A63"/>
    <w:rsid w:val="009860D8"/>
    <w:rsid w:val="00986C35"/>
    <w:rsid w:val="00987BE1"/>
    <w:rsid w:val="009912DF"/>
    <w:rsid w:val="0099612F"/>
    <w:rsid w:val="009A2C2F"/>
    <w:rsid w:val="009A303F"/>
    <w:rsid w:val="009A4349"/>
    <w:rsid w:val="009A4F86"/>
    <w:rsid w:val="009B2C23"/>
    <w:rsid w:val="009B4B7E"/>
    <w:rsid w:val="009B51D0"/>
    <w:rsid w:val="009C0C1D"/>
    <w:rsid w:val="009C1103"/>
    <w:rsid w:val="009C218A"/>
    <w:rsid w:val="009C2211"/>
    <w:rsid w:val="009D0B6B"/>
    <w:rsid w:val="009D1A73"/>
    <w:rsid w:val="009D2113"/>
    <w:rsid w:val="009D3B68"/>
    <w:rsid w:val="009D707F"/>
    <w:rsid w:val="009E308E"/>
    <w:rsid w:val="009E7525"/>
    <w:rsid w:val="009F0095"/>
    <w:rsid w:val="009F63A9"/>
    <w:rsid w:val="00A014CD"/>
    <w:rsid w:val="00A01A86"/>
    <w:rsid w:val="00A01E54"/>
    <w:rsid w:val="00A02B84"/>
    <w:rsid w:val="00A03E56"/>
    <w:rsid w:val="00A07164"/>
    <w:rsid w:val="00A077E5"/>
    <w:rsid w:val="00A07CA8"/>
    <w:rsid w:val="00A1310C"/>
    <w:rsid w:val="00A14C88"/>
    <w:rsid w:val="00A16A21"/>
    <w:rsid w:val="00A176DA"/>
    <w:rsid w:val="00A17A03"/>
    <w:rsid w:val="00A20E92"/>
    <w:rsid w:val="00A22780"/>
    <w:rsid w:val="00A26B68"/>
    <w:rsid w:val="00A331C3"/>
    <w:rsid w:val="00A337F4"/>
    <w:rsid w:val="00A421EC"/>
    <w:rsid w:val="00A42D26"/>
    <w:rsid w:val="00A42F91"/>
    <w:rsid w:val="00A50B49"/>
    <w:rsid w:val="00A522B6"/>
    <w:rsid w:val="00A57CCB"/>
    <w:rsid w:val="00A677F6"/>
    <w:rsid w:val="00A70EF4"/>
    <w:rsid w:val="00A75314"/>
    <w:rsid w:val="00A845BE"/>
    <w:rsid w:val="00A868E9"/>
    <w:rsid w:val="00A93CDD"/>
    <w:rsid w:val="00A958BB"/>
    <w:rsid w:val="00A9696E"/>
    <w:rsid w:val="00AA7FA0"/>
    <w:rsid w:val="00AB0949"/>
    <w:rsid w:val="00AC0A86"/>
    <w:rsid w:val="00AC375A"/>
    <w:rsid w:val="00AD0443"/>
    <w:rsid w:val="00AD26E7"/>
    <w:rsid w:val="00AD5EA9"/>
    <w:rsid w:val="00AE46A7"/>
    <w:rsid w:val="00AE5660"/>
    <w:rsid w:val="00AF0804"/>
    <w:rsid w:val="00AF0C05"/>
    <w:rsid w:val="00AF193A"/>
    <w:rsid w:val="00AF2B0A"/>
    <w:rsid w:val="00AF33FF"/>
    <w:rsid w:val="00AF3CC1"/>
    <w:rsid w:val="00AF4D6D"/>
    <w:rsid w:val="00AF54AE"/>
    <w:rsid w:val="00AF6E39"/>
    <w:rsid w:val="00B01762"/>
    <w:rsid w:val="00B01E63"/>
    <w:rsid w:val="00B02A64"/>
    <w:rsid w:val="00B02D4C"/>
    <w:rsid w:val="00B0344F"/>
    <w:rsid w:val="00B06175"/>
    <w:rsid w:val="00B06AFF"/>
    <w:rsid w:val="00B06E0E"/>
    <w:rsid w:val="00B140E6"/>
    <w:rsid w:val="00B21006"/>
    <w:rsid w:val="00B22D0D"/>
    <w:rsid w:val="00B24926"/>
    <w:rsid w:val="00B26E53"/>
    <w:rsid w:val="00B45F01"/>
    <w:rsid w:val="00B4683B"/>
    <w:rsid w:val="00B4686C"/>
    <w:rsid w:val="00B50734"/>
    <w:rsid w:val="00B54119"/>
    <w:rsid w:val="00B57162"/>
    <w:rsid w:val="00B60557"/>
    <w:rsid w:val="00B609FD"/>
    <w:rsid w:val="00B672BA"/>
    <w:rsid w:val="00B67C3C"/>
    <w:rsid w:val="00B7011B"/>
    <w:rsid w:val="00B71BCA"/>
    <w:rsid w:val="00B7337F"/>
    <w:rsid w:val="00B748C6"/>
    <w:rsid w:val="00B7491E"/>
    <w:rsid w:val="00B7693D"/>
    <w:rsid w:val="00B91183"/>
    <w:rsid w:val="00BA293A"/>
    <w:rsid w:val="00BA749C"/>
    <w:rsid w:val="00BB018B"/>
    <w:rsid w:val="00BB4052"/>
    <w:rsid w:val="00BB49D6"/>
    <w:rsid w:val="00BC15F1"/>
    <w:rsid w:val="00BC4282"/>
    <w:rsid w:val="00BC5C20"/>
    <w:rsid w:val="00BC68CB"/>
    <w:rsid w:val="00BD1DF4"/>
    <w:rsid w:val="00BD2B03"/>
    <w:rsid w:val="00BE2DA2"/>
    <w:rsid w:val="00BE3B35"/>
    <w:rsid w:val="00BE73FC"/>
    <w:rsid w:val="00BF3812"/>
    <w:rsid w:val="00BF4774"/>
    <w:rsid w:val="00BF4EE3"/>
    <w:rsid w:val="00BF679C"/>
    <w:rsid w:val="00BF7503"/>
    <w:rsid w:val="00BF7BEF"/>
    <w:rsid w:val="00C02598"/>
    <w:rsid w:val="00C0395F"/>
    <w:rsid w:val="00C16333"/>
    <w:rsid w:val="00C20965"/>
    <w:rsid w:val="00C21DB8"/>
    <w:rsid w:val="00C24614"/>
    <w:rsid w:val="00C26EBE"/>
    <w:rsid w:val="00C307EF"/>
    <w:rsid w:val="00C31DCD"/>
    <w:rsid w:val="00C41766"/>
    <w:rsid w:val="00C45263"/>
    <w:rsid w:val="00C4592C"/>
    <w:rsid w:val="00C4649C"/>
    <w:rsid w:val="00C4781B"/>
    <w:rsid w:val="00C509ED"/>
    <w:rsid w:val="00C51041"/>
    <w:rsid w:val="00C521A9"/>
    <w:rsid w:val="00C5304F"/>
    <w:rsid w:val="00C56299"/>
    <w:rsid w:val="00C635D5"/>
    <w:rsid w:val="00C65B7D"/>
    <w:rsid w:val="00C72563"/>
    <w:rsid w:val="00C77D1E"/>
    <w:rsid w:val="00C8513A"/>
    <w:rsid w:val="00C95996"/>
    <w:rsid w:val="00CA378F"/>
    <w:rsid w:val="00CA58E2"/>
    <w:rsid w:val="00CA6278"/>
    <w:rsid w:val="00CA6DBA"/>
    <w:rsid w:val="00CB2AE2"/>
    <w:rsid w:val="00CB48B1"/>
    <w:rsid w:val="00CC21DB"/>
    <w:rsid w:val="00CC4B01"/>
    <w:rsid w:val="00CC6044"/>
    <w:rsid w:val="00CC61C2"/>
    <w:rsid w:val="00CD6151"/>
    <w:rsid w:val="00CE52E8"/>
    <w:rsid w:val="00CE5EFC"/>
    <w:rsid w:val="00CE6BAF"/>
    <w:rsid w:val="00CF17C2"/>
    <w:rsid w:val="00CF3E88"/>
    <w:rsid w:val="00CF6A90"/>
    <w:rsid w:val="00D00FDC"/>
    <w:rsid w:val="00D037B1"/>
    <w:rsid w:val="00D06533"/>
    <w:rsid w:val="00D07076"/>
    <w:rsid w:val="00D11BC5"/>
    <w:rsid w:val="00D328A5"/>
    <w:rsid w:val="00D5294F"/>
    <w:rsid w:val="00D52B65"/>
    <w:rsid w:val="00D5530B"/>
    <w:rsid w:val="00D56186"/>
    <w:rsid w:val="00D64A83"/>
    <w:rsid w:val="00D667E9"/>
    <w:rsid w:val="00D67E57"/>
    <w:rsid w:val="00D70E30"/>
    <w:rsid w:val="00D72528"/>
    <w:rsid w:val="00D7486F"/>
    <w:rsid w:val="00D7572F"/>
    <w:rsid w:val="00D808DA"/>
    <w:rsid w:val="00D83EAD"/>
    <w:rsid w:val="00D864D1"/>
    <w:rsid w:val="00D91BDD"/>
    <w:rsid w:val="00D948D9"/>
    <w:rsid w:val="00D97448"/>
    <w:rsid w:val="00D97659"/>
    <w:rsid w:val="00D97C88"/>
    <w:rsid w:val="00DA1944"/>
    <w:rsid w:val="00DA1E3A"/>
    <w:rsid w:val="00DA5663"/>
    <w:rsid w:val="00DB233F"/>
    <w:rsid w:val="00DB2B32"/>
    <w:rsid w:val="00DB2B50"/>
    <w:rsid w:val="00DB355D"/>
    <w:rsid w:val="00DC43C8"/>
    <w:rsid w:val="00DD18B7"/>
    <w:rsid w:val="00DD3291"/>
    <w:rsid w:val="00DD3431"/>
    <w:rsid w:val="00DD3A9A"/>
    <w:rsid w:val="00DD7336"/>
    <w:rsid w:val="00DE110C"/>
    <w:rsid w:val="00DE354B"/>
    <w:rsid w:val="00DF1DC9"/>
    <w:rsid w:val="00DF43B0"/>
    <w:rsid w:val="00DF48AE"/>
    <w:rsid w:val="00DF5936"/>
    <w:rsid w:val="00DF793D"/>
    <w:rsid w:val="00E04F30"/>
    <w:rsid w:val="00E11E8B"/>
    <w:rsid w:val="00E1269D"/>
    <w:rsid w:val="00E1542D"/>
    <w:rsid w:val="00E226EA"/>
    <w:rsid w:val="00E262C7"/>
    <w:rsid w:val="00E2730E"/>
    <w:rsid w:val="00E278E9"/>
    <w:rsid w:val="00E3145A"/>
    <w:rsid w:val="00E36D1B"/>
    <w:rsid w:val="00E546DF"/>
    <w:rsid w:val="00E55B0E"/>
    <w:rsid w:val="00E578B5"/>
    <w:rsid w:val="00E60ECB"/>
    <w:rsid w:val="00E66605"/>
    <w:rsid w:val="00E66DDE"/>
    <w:rsid w:val="00E67A58"/>
    <w:rsid w:val="00E71D62"/>
    <w:rsid w:val="00E73303"/>
    <w:rsid w:val="00E75FCE"/>
    <w:rsid w:val="00E810AE"/>
    <w:rsid w:val="00E849E2"/>
    <w:rsid w:val="00EA16A4"/>
    <w:rsid w:val="00EA20C7"/>
    <w:rsid w:val="00EA25C3"/>
    <w:rsid w:val="00EA2FA7"/>
    <w:rsid w:val="00EA4D98"/>
    <w:rsid w:val="00EA54E7"/>
    <w:rsid w:val="00EA685F"/>
    <w:rsid w:val="00EB12B5"/>
    <w:rsid w:val="00EB15AF"/>
    <w:rsid w:val="00EB4333"/>
    <w:rsid w:val="00EB602B"/>
    <w:rsid w:val="00EB63D5"/>
    <w:rsid w:val="00EB66F3"/>
    <w:rsid w:val="00EB6738"/>
    <w:rsid w:val="00EB7FB6"/>
    <w:rsid w:val="00EC094E"/>
    <w:rsid w:val="00EC3FC9"/>
    <w:rsid w:val="00EC66E1"/>
    <w:rsid w:val="00ED0D71"/>
    <w:rsid w:val="00ED100D"/>
    <w:rsid w:val="00ED215A"/>
    <w:rsid w:val="00ED3FD0"/>
    <w:rsid w:val="00ED4BD9"/>
    <w:rsid w:val="00ED6426"/>
    <w:rsid w:val="00ED7F86"/>
    <w:rsid w:val="00EE3255"/>
    <w:rsid w:val="00EE3BEF"/>
    <w:rsid w:val="00EE47EF"/>
    <w:rsid w:val="00EE733D"/>
    <w:rsid w:val="00EF7AE3"/>
    <w:rsid w:val="00F0205D"/>
    <w:rsid w:val="00F039DC"/>
    <w:rsid w:val="00F041B8"/>
    <w:rsid w:val="00F04DFD"/>
    <w:rsid w:val="00F11719"/>
    <w:rsid w:val="00F1446C"/>
    <w:rsid w:val="00F15697"/>
    <w:rsid w:val="00F16015"/>
    <w:rsid w:val="00F172BA"/>
    <w:rsid w:val="00F24D3B"/>
    <w:rsid w:val="00F31FBE"/>
    <w:rsid w:val="00F32104"/>
    <w:rsid w:val="00F32B11"/>
    <w:rsid w:val="00F356F5"/>
    <w:rsid w:val="00F35DD1"/>
    <w:rsid w:val="00F36070"/>
    <w:rsid w:val="00F436F8"/>
    <w:rsid w:val="00F45826"/>
    <w:rsid w:val="00F47F40"/>
    <w:rsid w:val="00F50258"/>
    <w:rsid w:val="00F5175D"/>
    <w:rsid w:val="00F55C9A"/>
    <w:rsid w:val="00F63F2F"/>
    <w:rsid w:val="00F6493B"/>
    <w:rsid w:val="00F66D67"/>
    <w:rsid w:val="00F67087"/>
    <w:rsid w:val="00F71164"/>
    <w:rsid w:val="00F7158E"/>
    <w:rsid w:val="00F82918"/>
    <w:rsid w:val="00F84BC1"/>
    <w:rsid w:val="00F85576"/>
    <w:rsid w:val="00F871E0"/>
    <w:rsid w:val="00F87E33"/>
    <w:rsid w:val="00F93699"/>
    <w:rsid w:val="00F93CB6"/>
    <w:rsid w:val="00FA0DA7"/>
    <w:rsid w:val="00FA16FA"/>
    <w:rsid w:val="00FA1E9A"/>
    <w:rsid w:val="00FA5E8E"/>
    <w:rsid w:val="00FB2350"/>
    <w:rsid w:val="00FB46EF"/>
    <w:rsid w:val="00FC1F92"/>
    <w:rsid w:val="00FC46CB"/>
    <w:rsid w:val="00FC47CF"/>
    <w:rsid w:val="00FC6324"/>
    <w:rsid w:val="00FC66C5"/>
    <w:rsid w:val="00FC6FB8"/>
    <w:rsid w:val="00FD0D1F"/>
    <w:rsid w:val="00FD1642"/>
    <w:rsid w:val="00FD4D5C"/>
    <w:rsid w:val="00FD58DE"/>
    <w:rsid w:val="00FD7B86"/>
    <w:rsid w:val="00FE24CC"/>
    <w:rsid w:val="00FE26F0"/>
    <w:rsid w:val="00FE6C1E"/>
    <w:rsid w:val="00FF1BC1"/>
    <w:rsid w:val="00FF245E"/>
    <w:rsid w:val="00FF4C2B"/>
    <w:rsid w:val="00FF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F2B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B4686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4686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Основной текст_"/>
    <w:basedOn w:val="a0"/>
    <w:link w:val="11"/>
    <w:rsid w:val="0048619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48619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customStyle="1" w:styleId="Default">
    <w:name w:val="Default"/>
    <w:basedOn w:val="a"/>
    <w:rsid w:val="004B6CC9"/>
    <w:pPr>
      <w:autoSpaceDE w:val="0"/>
      <w:autoSpaceDN w:val="0"/>
    </w:pPr>
    <w:rPr>
      <w:rFonts w:eastAsiaTheme="minorHAnsi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3E831-0371-439F-915A-EB5AA67F6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2110</TotalTime>
  <Pages>5</Pages>
  <Words>1416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cp:keywords/>
  <dc:description/>
  <cp:lastModifiedBy>Байдикова</cp:lastModifiedBy>
  <cp:revision>2</cp:revision>
  <cp:lastPrinted>2021-08-12T11:35:00Z</cp:lastPrinted>
  <dcterms:created xsi:type="dcterms:W3CDTF">2021-06-07T07:21:00Z</dcterms:created>
  <dcterms:modified xsi:type="dcterms:W3CDTF">2021-08-13T09:29:00Z</dcterms:modified>
</cp:coreProperties>
</file>